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21421" w14:textId="77777777" w:rsidR="003D4061" w:rsidRDefault="00252E44">
      <w:pPr>
        <w:spacing w:after="200"/>
        <w:ind w:left="720"/>
        <w:jc w:val="center"/>
        <w:rPr>
          <w:rFonts w:ascii="Montserrat" w:eastAsia="Montserrat" w:hAnsi="Montserrat" w:cs="Montserrat"/>
          <w:b/>
        </w:rPr>
      </w:pPr>
      <w:r>
        <w:rPr>
          <w:rFonts w:ascii="Montserrat" w:eastAsia="Montserrat" w:hAnsi="Montserrat" w:cs="Montserrat"/>
          <w:b/>
        </w:rPr>
        <w:t>FORTALECIMIENTO DE CONDICIONES PARA UNA COMERCIALIZACIÓN JUSTA PARA PRODUCTOS AGRÍCOLAS AMBIENTALMENTE RESPONSABLES.</w:t>
      </w:r>
    </w:p>
    <w:p w14:paraId="060B0B30" w14:textId="77777777" w:rsidR="003D4061" w:rsidRDefault="00252E44">
      <w:pPr>
        <w:shd w:val="clear" w:color="auto" w:fill="FFFFFF"/>
        <w:spacing w:after="220"/>
        <w:ind w:right="-270"/>
        <w:jc w:val="center"/>
        <w:rPr>
          <w:rFonts w:ascii="Montserrat" w:eastAsia="Montserrat" w:hAnsi="Montserrat" w:cs="Montserrat"/>
          <w:b/>
          <w:color w:val="A25EB5"/>
          <w:sz w:val="40"/>
          <w:szCs w:val="40"/>
        </w:rPr>
      </w:pPr>
      <w:r>
        <w:rPr>
          <w:rFonts w:ascii="Montserrat" w:eastAsia="Montserrat" w:hAnsi="Montserrat" w:cs="Montserrat"/>
          <w:b/>
          <w:color w:val="A25EB5"/>
          <w:sz w:val="40"/>
          <w:szCs w:val="40"/>
        </w:rPr>
        <w:t>Comercializar mejor</w:t>
      </w:r>
    </w:p>
    <w:p w14:paraId="70B8D1B4" w14:textId="77777777" w:rsidR="003D4061" w:rsidRDefault="00252E44">
      <w:pPr>
        <w:shd w:val="clear" w:color="auto" w:fill="FFFFFF"/>
        <w:spacing w:after="220"/>
        <w:ind w:left="720" w:right="-270"/>
        <w:rPr>
          <w:rFonts w:ascii="Montserrat" w:eastAsia="Montserrat" w:hAnsi="Montserrat" w:cs="Montserrat"/>
          <w:b/>
          <w:color w:val="A25EB5"/>
          <w:sz w:val="24"/>
          <w:szCs w:val="24"/>
        </w:rPr>
      </w:pPr>
      <w:r>
        <w:rPr>
          <w:rFonts w:ascii="Montserrat" w:eastAsia="Montserrat" w:hAnsi="Montserrat" w:cs="Montserrat"/>
          <w:b/>
          <w:color w:val="A25EB5"/>
          <w:sz w:val="24"/>
          <w:szCs w:val="24"/>
        </w:rPr>
        <w:t>Habilidades y prácticas para mejorar el acompañamiento comercial a grupos de personas productoras de maíz nativo, miel y cacao.</w:t>
      </w:r>
    </w:p>
    <w:p w14:paraId="7D51D91A" w14:textId="77777777" w:rsidR="003D4061" w:rsidRDefault="00252E44">
      <w:pPr>
        <w:shd w:val="clear" w:color="auto" w:fill="FFFFFF"/>
        <w:spacing w:after="220"/>
        <w:ind w:left="720" w:right="-270"/>
        <w:jc w:val="center"/>
        <w:rPr>
          <w:rFonts w:ascii="Montserrat" w:eastAsia="Montserrat" w:hAnsi="Montserrat" w:cs="Montserrat"/>
          <w:b/>
          <w:i/>
          <w:color w:val="FF0000"/>
          <w:sz w:val="38"/>
          <w:szCs w:val="38"/>
        </w:rPr>
      </w:pPr>
      <w:r>
        <w:rPr>
          <w:rFonts w:ascii="Montserrat" w:eastAsia="Montserrat" w:hAnsi="Montserrat" w:cs="Montserrat"/>
          <w:b/>
          <w:i/>
          <w:color w:val="FF0000"/>
          <w:sz w:val="38"/>
          <w:szCs w:val="38"/>
        </w:rPr>
        <w:t>Videos extendidos</w:t>
      </w:r>
    </w:p>
    <w:p w14:paraId="4802BE3E" w14:textId="77777777" w:rsidR="003D4061" w:rsidRDefault="003D4061">
      <w:pPr>
        <w:shd w:val="clear" w:color="auto" w:fill="FFFFFF"/>
        <w:spacing w:after="220"/>
        <w:ind w:left="720" w:right="-270"/>
        <w:rPr>
          <w:rFonts w:ascii="Montserrat" w:eastAsia="Montserrat" w:hAnsi="Montserrat" w:cs="Montserrat"/>
          <w:b/>
          <w:i/>
          <w:color w:val="FF0000"/>
          <w:sz w:val="38"/>
          <w:szCs w:val="38"/>
        </w:rPr>
      </w:pPr>
    </w:p>
    <w:sdt>
      <w:sdtPr>
        <w:id w:val="-1549720422"/>
        <w:docPartObj>
          <w:docPartGallery w:val="Table of Contents"/>
          <w:docPartUnique/>
        </w:docPartObj>
      </w:sdtPr>
      <w:sdtEndPr/>
      <w:sdtContent>
        <w:p w14:paraId="2C493DD8" w14:textId="77777777" w:rsidR="003D4061" w:rsidRDefault="00252E44">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fnw2o0lvpksb">
            <w:r>
              <w:rPr>
                <w:rFonts w:ascii="Montserrat" w:eastAsia="Montserrat" w:hAnsi="Montserrat" w:cs="Montserrat"/>
                <w:b/>
                <w:color w:val="000000"/>
              </w:rPr>
              <w:t>MÓDULO 1. BÁSICOS DEL PROGRAMA</w:t>
            </w:r>
            <w:r>
              <w:rPr>
                <w:rFonts w:ascii="Montserrat" w:eastAsia="Montserrat" w:hAnsi="Montserrat" w:cs="Montserrat"/>
                <w:b/>
                <w:color w:val="000000"/>
              </w:rPr>
              <w:tab/>
              <w:t>3</w:t>
            </w:r>
          </w:hyperlink>
        </w:p>
        <w:p w14:paraId="10D661D6" w14:textId="77777777" w:rsidR="003D4061" w:rsidRDefault="00252E44">
          <w:pPr>
            <w:widowControl w:val="0"/>
            <w:tabs>
              <w:tab w:val="right" w:leader="dot" w:pos="12000"/>
            </w:tabs>
            <w:spacing w:before="60" w:line="240" w:lineRule="auto"/>
            <w:ind w:left="360"/>
            <w:rPr>
              <w:color w:val="000000"/>
            </w:rPr>
          </w:pPr>
          <w:hyperlink w:anchor="_bvgudqy0l1lu">
            <w:r>
              <w:rPr>
                <w:rFonts w:ascii="Montserrat" w:eastAsia="Montserrat" w:hAnsi="Montserrat" w:cs="Montserrat"/>
                <w:color w:val="000000"/>
              </w:rPr>
              <w:t>Impulsores del programa (Introducción)</w:t>
            </w:r>
            <w:r>
              <w:rPr>
                <w:rFonts w:ascii="Montserrat" w:eastAsia="Montserrat" w:hAnsi="Montserrat" w:cs="Montserrat"/>
                <w:color w:val="000000"/>
              </w:rPr>
              <w:tab/>
              <w:t>3</w:t>
            </w:r>
          </w:hyperlink>
        </w:p>
        <w:p w14:paraId="0B740478" w14:textId="77777777" w:rsidR="003D4061" w:rsidRDefault="00252E44">
          <w:pPr>
            <w:widowControl w:val="0"/>
            <w:tabs>
              <w:tab w:val="right" w:leader="dot" w:pos="12000"/>
            </w:tabs>
            <w:spacing w:before="60" w:line="240" w:lineRule="auto"/>
            <w:ind w:left="360"/>
            <w:rPr>
              <w:color w:val="000000"/>
            </w:rPr>
          </w:pPr>
          <w:hyperlink w:anchor="_yagr6v27e1x0">
            <w:r>
              <w:rPr>
                <w:rFonts w:ascii="Montserrat" w:eastAsia="Montserrat" w:hAnsi="Montserrat" w:cs="Montserrat"/>
                <w:color w:val="000000"/>
              </w:rPr>
              <w:t>Origen del programa</w:t>
            </w:r>
            <w:r>
              <w:rPr>
                <w:rFonts w:ascii="Montserrat" w:eastAsia="Montserrat" w:hAnsi="Montserrat" w:cs="Montserrat"/>
                <w:color w:val="000000"/>
              </w:rPr>
              <w:tab/>
              <w:t>4</w:t>
            </w:r>
          </w:hyperlink>
        </w:p>
        <w:p w14:paraId="7CDC2C22" w14:textId="77777777" w:rsidR="003D4061" w:rsidRDefault="00252E44">
          <w:pPr>
            <w:widowControl w:val="0"/>
            <w:tabs>
              <w:tab w:val="right" w:leader="dot" w:pos="12000"/>
            </w:tabs>
            <w:spacing w:before="60" w:line="240" w:lineRule="auto"/>
            <w:ind w:left="360"/>
            <w:rPr>
              <w:color w:val="000000"/>
            </w:rPr>
          </w:pPr>
          <w:hyperlink w:anchor="_4atr3bkohzlt">
            <w:r>
              <w:rPr>
                <w:rFonts w:ascii="Montserrat" w:eastAsia="Montserrat" w:hAnsi="Montserrat" w:cs="Montserrat"/>
                <w:color w:val="000000"/>
              </w:rPr>
              <w:t>Objetivo</w:t>
            </w:r>
            <w:r>
              <w:rPr>
                <w:rFonts w:ascii="Montserrat" w:eastAsia="Montserrat" w:hAnsi="Montserrat" w:cs="Montserrat"/>
                <w:color w:val="000000"/>
              </w:rPr>
              <w:tab/>
              <w:t>4</w:t>
            </w:r>
          </w:hyperlink>
        </w:p>
        <w:p w14:paraId="25960B90" w14:textId="77777777" w:rsidR="003D4061" w:rsidRDefault="00252E44">
          <w:pPr>
            <w:widowControl w:val="0"/>
            <w:tabs>
              <w:tab w:val="right" w:leader="dot" w:pos="12000"/>
            </w:tabs>
            <w:spacing w:before="60" w:line="240" w:lineRule="auto"/>
            <w:ind w:left="360"/>
            <w:rPr>
              <w:color w:val="000000"/>
            </w:rPr>
          </w:pPr>
          <w:hyperlink w:anchor="_jw809gx42zd4">
            <w:r>
              <w:rPr>
                <w:rFonts w:ascii="Montserrat" w:eastAsia="Montserrat" w:hAnsi="Montserrat" w:cs="Montserrat"/>
                <w:color w:val="000000"/>
              </w:rPr>
              <w:t>Objetivos secundarios</w:t>
            </w:r>
            <w:r>
              <w:rPr>
                <w:rFonts w:ascii="Montserrat" w:eastAsia="Montserrat" w:hAnsi="Montserrat" w:cs="Montserrat"/>
                <w:color w:val="000000"/>
              </w:rPr>
              <w:tab/>
              <w:t>4</w:t>
            </w:r>
          </w:hyperlink>
        </w:p>
        <w:p w14:paraId="08466CDB" w14:textId="77777777" w:rsidR="003D4061" w:rsidRDefault="00252E44">
          <w:pPr>
            <w:widowControl w:val="0"/>
            <w:tabs>
              <w:tab w:val="right" w:leader="dot" w:pos="12000"/>
            </w:tabs>
            <w:spacing w:before="60" w:line="240" w:lineRule="auto"/>
            <w:ind w:left="360"/>
            <w:rPr>
              <w:color w:val="000000"/>
            </w:rPr>
          </w:pPr>
          <w:hyperlink w:anchor="_v56r1bswz9xh">
            <w:r>
              <w:rPr>
                <w:rFonts w:ascii="Montserrat" w:eastAsia="Montserrat" w:hAnsi="Montserrat" w:cs="Montserrat"/>
                <w:color w:val="000000"/>
              </w:rPr>
              <w:t>Audiencia y temario del programa</w:t>
            </w:r>
            <w:r>
              <w:rPr>
                <w:rFonts w:ascii="Montserrat" w:eastAsia="Montserrat" w:hAnsi="Montserrat" w:cs="Montserrat"/>
                <w:color w:val="000000"/>
              </w:rPr>
              <w:tab/>
              <w:t>5</w:t>
            </w:r>
          </w:hyperlink>
        </w:p>
        <w:p w14:paraId="10CAC35C" w14:textId="77777777" w:rsidR="003D4061" w:rsidRDefault="00252E44">
          <w:pPr>
            <w:widowControl w:val="0"/>
            <w:tabs>
              <w:tab w:val="right" w:leader="dot" w:pos="12000"/>
            </w:tabs>
            <w:spacing w:before="60" w:line="240" w:lineRule="auto"/>
            <w:ind w:left="360"/>
            <w:rPr>
              <w:color w:val="000000"/>
            </w:rPr>
          </w:pPr>
          <w:hyperlink w:anchor="_147u32ulnrwn">
            <w:r>
              <w:rPr>
                <w:rFonts w:ascii="Montserrat" w:eastAsia="Montserrat" w:hAnsi="Montserrat" w:cs="Montserrat"/>
                <w:color w:val="000000"/>
              </w:rPr>
              <w:t>Temario</w:t>
            </w:r>
            <w:r>
              <w:rPr>
                <w:rFonts w:ascii="Montserrat" w:eastAsia="Montserrat" w:hAnsi="Montserrat" w:cs="Montserrat"/>
                <w:color w:val="000000"/>
              </w:rPr>
              <w:tab/>
              <w:t>5</w:t>
            </w:r>
          </w:hyperlink>
        </w:p>
        <w:p w14:paraId="4DB563EF" w14:textId="77777777" w:rsidR="003D4061" w:rsidRDefault="00252E44">
          <w:pPr>
            <w:widowControl w:val="0"/>
            <w:tabs>
              <w:tab w:val="right" w:leader="dot" w:pos="12000"/>
            </w:tabs>
            <w:spacing w:before="60" w:line="240" w:lineRule="auto"/>
            <w:rPr>
              <w:b/>
              <w:color w:val="000000"/>
            </w:rPr>
          </w:pPr>
          <w:hyperlink w:anchor="_hv2tzxuop6zl">
            <w:r>
              <w:rPr>
                <w:rFonts w:ascii="Montserrat" w:eastAsia="Montserrat" w:hAnsi="Montserrat" w:cs="Montserrat"/>
                <w:b/>
                <w:color w:val="000000"/>
              </w:rPr>
              <w:t>MÓDULO 2. ELEMENTOS DE LA COMERCIALIZACIÓN</w:t>
            </w:r>
            <w:r>
              <w:rPr>
                <w:rFonts w:ascii="Montserrat" w:eastAsia="Montserrat" w:hAnsi="Montserrat" w:cs="Montserrat"/>
                <w:b/>
                <w:color w:val="000000"/>
              </w:rPr>
              <w:tab/>
              <w:t>6</w:t>
            </w:r>
          </w:hyperlink>
        </w:p>
        <w:p w14:paraId="42C7948D" w14:textId="77777777" w:rsidR="003D4061" w:rsidRDefault="00252E44">
          <w:pPr>
            <w:widowControl w:val="0"/>
            <w:tabs>
              <w:tab w:val="right" w:leader="dot" w:pos="12000"/>
            </w:tabs>
            <w:spacing w:before="60" w:line="240" w:lineRule="auto"/>
            <w:ind w:left="360"/>
            <w:rPr>
              <w:color w:val="000000"/>
            </w:rPr>
          </w:pPr>
          <w:hyperlink w:anchor="_ivphh8m0xm1j">
            <w:r>
              <w:rPr>
                <w:rFonts w:ascii="Montserrat" w:eastAsia="Montserrat" w:hAnsi="Montserrat" w:cs="Montserrat"/>
                <w:color w:val="000000"/>
              </w:rPr>
              <w:t>Básicos del acompañamiento en la vinculación a mercados</w:t>
            </w:r>
            <w:r>
              <w:rPr>
                <w:rFonts w:ascii="Montserrat" w:eastAsia="Montserrat" w:hAnsi="Montserrat" w:cs="Montserrat"/>
                <w:color w:val="000000"/>
              </w:rPr>
              <w:tab/>
              <w:t>6</w:t>
            </w:r>
          </w:hyperlink>
        </w:p>
        <w:p w14:paraId="7D9ABF0F" w14:textId="77777777" w:rsidR="003D4061" w:rsidRDefault="00252E44">
          <w:pPr>
            <w:widowControl w:val="0"/>
            <w:tabs>
              <w:tab w:val="right" w:leader="dot" w:pos="12000"/>
            </w:tabs>
            <w:spacing w:before="60" w:line="240" w:lineRule="auto"/>
            <w:ind w:left="360"/>
            <w:rPr>
              <w:color w:val="000000"/>
            </w:rPr>
          </w:pPr>
          <w:hyperlink w:anchor="_uodnj49ztciw">
            <w:r>
              <w:rPr>
                <w:rFonts w:ascii="Montserrat" w:eastAsia="Montserrat" w:hAnsi="Montserrat" w:cs="Montserrat"/>
                <w:color w:val="000000"/>
              </w:rPr>
              <w:t>Mitos del proceso de comercialización</w:t>
            </w:r>
            <w:r>
              <w:rPr>
                <w:rFonts w:ascii="Montserrat" w:eastAsia="Montserrat" w:hAnsi="Montserrat" w:cs="Montserrat"/>
                <w:color w:val="000000"/>
              </w:rPr>
              <w:tab/>
              <w:t>6</w:t>
            </w:r>
          </w:hyperlink>
        </w:p>
        <w:p w14:paraId="34A09A7C" w14:textId="77777777" w:rsidR="003D4061" w:rsidRDefault="00252E44">
          <w:pPr>
            <w:widowControl w:val="0"/>
            <w:tabs>
              <w:tab w:val="right" w:leader="dot" w:pos="12000"/>
            </w:tabs>
            <w:spacing w:before="60" w:line="240" w:lineRule="auto"/>
            <w:rPr>
              <w:b/>
              <w:color w:val="000000"/>
            </w:rPr>
          </w:pPr>
          <w:hyperlink w:anchor="_5ijvwde901dc">
            <w:r>
              <w:rPr>
                <w:rFonts w:ascii="Montserrat" w:eastAsia="Montserrat" w:hAnsi="Montserrat" w:cs="Montserrat"/>
                <w:b/>
                <w:color w:val="000000"/>
              </w:rPr>
              <w:t>MÓDULO 3. MODELO DE ACOMPAÑAMIENTO</w:t>
            </w:r>
            <w:r>
              <w:rPr>
                <w:rFonts w:ascii="Montserrat" w:eastAsia="Montserrat" w:hAnsi="Montserrat" w:cs="Montserrat"/>
                <w:b/>
                <w:color w:val="000000"/>
              </w:rPr>
              <w:tab/>
              <w:t>7</w:t>
            </w:r>
          </w:hyperlink>
        </w:p>
        <w:p w14:paraId="10536097" w14:textId="77777777" w:rsidR="003D4061" w:rsidRDefault="00252E44">
          <w:pPr>
            <w:widowControl w:val="0"/>
            <w:tabs>
              <w:tab w:val="right" w:leader="dot" w:pos="12000"/>
            </w:tabs>
            <w:spacing w:before="60" w:line="240" w:lineRule="auto"/>
            <w:ind w:left="360"/>
            <w:rPr>
              <w:color w:val="000000"/>
            </w:rPr>
          </w:pPr>
          <w:hyperlink w:anchor="_p6hxu3g7wu8p">
            <w:r>
              <w:rPr>
                <w:rFonts w:ascii="Montserrat" w:eastAsia="Montserrat" w:hAnsi="Montserrat" w:cs="Montserrat"/>
                <w:color w:val="000000"/>
              </w:rPr>
              <w:t>Los mercados</w:t>
            </w:r>
            <w:r>
              <w:rPr>
                <w:rFonts w:ascii="Montserrat" w:eastAsia="Montserrat" w:hAnsi="Montserrat" w:cs="Montserrat"/>
                <w:color w:val="000000"/>
              </w:rPr>
              <w:tab/>
              <w:t>7</w:t>
            </w:r>
          </w:hyperlink>
        </w:p>
        <w:p w14:paraId="69AD36A7" w14:textId="77777777" w:rsidR="003D4061" w:rsidRDefault="00252E44">
          <w:pPr>
            <w:widowControl w:val="0"/>
            <w:tabs>
              <w:tab w:val="right" w:leader="dot" w:pos="12000"/>
            </w:tabs>
            <w:spacing w:before="60" w:line="240" w:lineRule="auto"/>
            <w:ind w:left="360"/>
            <w:rPr>
              <w:color w:val="000000"/>
            </w:rPr>
          </w:pPr>
          <w:hyperlink w:anchor="_p2p7s6moiebu">
            <w:r>
              <w:rPr>
                <w:rFonts w:ascii="Montserrat" w:eastAsia="Montserrat" w:hAnsi="Montserrat" w:cs="Montserrat"/>
                <w:color w:val="000000"/>
              </w:rPr>
              <w:t>Segmento de mercado al que pertenece mi cliente potencial</w:t>
            </w:r>
            <w:r>
              <w:rPr>
                <w:rFonts w:ascii="Montserrat" w:eastAsia="Montserrat" w:hAnsi="Montserrat" w:cs="Montserrat"/>
                <w:color w:val="000000"/>
              </w:rPr>
              <w:tab/>
              <w:t>7</w:t>
            </w:r>
          </w:hyperlink>
        </w:p>
        <w:p w14:paraId="35168E8B" w14:textId="77777777" w:rsidR="003D4061" w:rsidRDefault="00252E44">
          <w:pPr>
            <w:widowControl w:val="0"/>
            <w:tabs>
              <w:tab w:val="right" w:leader="dot" w:pos="12000"/>
            </w:tabs>
            <w:spacing w:before="60" w:line="240" w:lineRule="auto"/>
            <w:ind w:left="360"/>
            <w:rPr>
              <w:color w:val="000000"/>
            </w:rPr>
          </w:pPr>
          <w:hyperlink w:anchor="_8n07ydqiv3s1">
            <w:r>
              <w:rPr>
                <w:rFonts w:ascii="Montserrat" w:eastAsia="Montserrat" w:hAnsi="Montserrat" w:cs="Montserrat"/>
                <w:color w:val="000000"/>
              </w:rPr>
              <w:t>Oferta</w:t>
            </w:r>
            <w:r>
              <w:rPr>
                <w:rFonts w:ascii="Montserrat" w:eastAsia="Montserrat" w:hAnsi="Montserrat" w:cs="Montserrat"/>
                <w:color w:val="000000"/>
              </w:rPr>
              <w:tab/>
              <w:t>8</w:t>
            </w:r>
          </w:hyperlink>
        </w:p>
        <w:p w14:paraId="3D673739" w14:textId="77777777" w:rsidR="003D4061" w:rsidRDefault="00252E44">
          <w:pPr>
            <w:widowControl w:val="0"/>
            <w:tabs>
              <w:tab w:val="right" w:leader="dot" w:pos="12000"/>
            </w:tabs>
            <w:spacing w:before="60" w:line="240" w:lineRule="auto"/>
            <w:ind w:left="360"/>
            <w:rPr>
              <w:color w:val="000000"/>
            </w:rPr>
          </w:pPr>
          <w:hyperlink w:anchor="_ktwafloecrwf">
            <w:r>
              <w:rPr>
                <w:rFonts w:ascii="Montserrat" w:eastAsia="Montserrat" w:hAnsi="Montserrat" w:cs="Montserrat"/>
                <w:color w:val="000000"/>
              </w:rPr>
              <w:t>Precio</w:t>
            </w:r>
            <w:r>
              <w:rPr>
                <w:rFonts w:ascii="Montserrat" w:eastAsia="Montserrat" w:hAnsi="Montserrat" w:cs="Montserrat"/>
                <w:color w:val="000000"/>
              </w:rPr>
              <w:tab/>
              <w:t>8</w:t>
            </w:r>
          </w:hyperlink>
        </w:p>
        <w:p w14:paraId="3BBE5F8C" w14:textId="77777777" w:rsidR="003D4061" w:rsidRDefault="00252E44">
          <w:pPr>
            <w:widowControl w:val="0"/>
            <w:tabs>
              <w:tab w:val="right" w:leader="dot" w:pos="12000"/>
            </w:tabs>
            <w:spacing w:before="60" w:line="240" w:lineRule="auto"/>
            <w:rPr>
              <w:b/>
              <w:color w:val="000000"/>
            </w:rPr>
          </w:pPr>
          <w:hyperlink w:anchor="_nqqhl3wbh4k7">
            <w:r>
              <w:rPr>
                <w:rFonts w:ascii="Montserrat" w:eastAsia="Montserrat" w:hAnsi="Montserrat" w:cs="Montserrat"/>
                <w:b/>
                <w:color w:val="000000"/>
              </w:rPr>
              <w:t>MÓDULO 4. INSPIRAR ESTABLECIENDO OBJETIVOS</w:t>
            </w:r>
            <w:r>
              <w:rPr>
                <w:rFonts w:ascii="Montserrat" w:eastAsia="Montserrat" w:hAnsi="Montserrat" w:cs="Montserrat"/>
                <w:b/>
                <w:color w:val="000000"/>
              </w:rPr>
              <w:tab/>
              <w:t>8</w:t>
            </w:r>
          </w:hyperlink>
        </w:p>
        <w:p w14:paraId="11644F89" w14:textId="77777777" w:rsidR="003D4061" w:rsidRDefault="00252E44">
          <w:pPr>
            <w:widowControl w:val="0"/>
            <w:tabs>
              <w:tab w:val="right" w:leader="dot" w:pos="12000"/>
            </w:tabs>
            <w:spacing w:before="60" w:line="240" w:lineRule="auto"/>
            <w:ind w:left="360"/>
            <w:rPr>
              <w:color w:val="000000"/>
            </w:rPr>
          </w:pPr>
          <w:hyperlink w:anchor="_agmu0ibgry5h">
            <w:r>
              <w:rPr>
                <w:rFonts w:ascii="Montserrat" w:eastAsia="Montserrat" w:hAnsi="Montserrat" w:cs="Montserrat"/>
                <w:color w:val="000000"/>
              </w:rPr>
              <w:t>Análisis de casos</w:t>
            </w:r>
            <w:r>
              <w:rPr>
                <w:rFonts w:ascii="Montserrat" w:eastAsia="Montserrat" w:hAnsi="Montserrat" w:cs="Montserrat"/>
                <w:color w:val="000000"/>
              </w:rPr>
              <w:tab/>
              <w:t>8</w:t>
            </w:r>
          </w:hyperlink>
        </w:p>
        <w:p w14:paraId="504BEDCC" w14:textId="77777777" w:rsidR="003D4061" w:rsidRDefault="00252E44">
          <w:pPr>
            <w:widowControl w:val="0"/>
            <w:tabs>
              <w:tab w:val="right" w:leader="dot" w:pos="12000"/>
            </w:tabs>
            <w:spacing w:before="60" w:line="240" w:lineRule="auto"/>
            <w:ind w:left="360"/>
            <w:rPr>
              <w:color w:val="000000"/>
            </w:rPr>
          </w:pPr>
          <w:hyperlink w:anchor="_k9zphz1wem5n">
            <w:r>
              <w:rPr>
                <w:rFonts w:ascii="Montserrat" w:eastAsia="Montserrat" w:hAnsi="Montserrat" w:cs="Montserrat"/>
                <w:color w:val="000000"/>
              </w:rPr>
              <w:t>Etapa de madurez</w:t>
            </w:r>
            <w:r>
              <w:rPr>
                <w:rFonts w:ascii="Montserrat" w:eastAsia="Montserrat" w:hAnsi="Montserrat" w:cs="Montserrat"/>
                <w:color w:val="000000"/>
              </w:rPr>
              <w:tab/>
              <w:t>9</w:t>
            </w:r>
          </w:hyperlink>
        </w:p>
        <w:p w14:paraId="0BEE7957" w14:textId="77777777" w:rsidR="003D4061" w:rsidRDefault="00252E44">
          <w:pPr>
            <w:widowControl w:val="0"/>
            <w:tabs>
              <w:tab w:val="right" w:leader="dot" w:pos="12000"/>
            </w:tabs>
            <w:spacing w:before="60" w:line="240" w:lineRule="auto"/>
            <w:rPr>
              <w:b/>
              <w:color w:val="000000"/>
            </w:rPr>
          </w:pPr>
          <w:hyperlink w:anchor="_g27cuyv47ura">
            <w:r>
              <w:rPr>
                <w:rFonts w:ascii="Montserrat" w:eastAsia="Montserrat" w:hAnsi="Montserrat" w:cs="Montserrat"/>
                <w:b/>
                <w:color w:val="000000"/>
              </w:rPr>
              <w:t>MÓDULO 5. ACTIVAR PROCESOS ORGANIZATIVOS</w:t>
            </w:r>
            <w:r>
              <w:rPr>
                <w:rFonts w:ascii="Montserrat" w:eastAsia="Montserrat" w:hAnsi="Montserrat" w:cs="Montserrat"/>
                <w:b/>
                <w:color w:val="000000"/>
              </w:rPr>
              <w:tab/>
              <w:t>9</w:t>
            </w:r>
          </w:hyperlink>
        </w:p>
        <w:p w14:paraId="56B1A3FE" w14:textId="77777777" w:rsidR="003D4061" w:rsidRDefault="00252E44">
          <w:pPr>
            <w:widowControl w:val="0"/>
            <w:tabs>
              <w:tab w:val="right" w:leader="dot" w:pos="12000"/>
            </w:tabs>
            <w:spacing w:before="60" w:line="240" w:lineRule="auto"/>
            <w:ind w:left="360"/>
            <w:rPr>
              <w:color w:val="000000"/>
            </w:rPr>
          </w:pPr>
          <w:hyperlink w:anchor="_snlpqtuiqa7y">
            <w:r>
              <w:rPr>
                <w:rFonts w:ascii="Montserrat" w:eastAsia="Montserrat" w:hAnsi="Montserrat" w:cs="Montserrat"/>
                <w:color w:val="000000"/>
              </w:rPr>
              <w:t>Modelo de acompañamiento</w:t>
            </w:r>
            <w:r>
              <w:rPr>
                <w:rFonts w:ascii="Montserrat" w:eastAsia="Montserrat" w:hAnsi="Montserrat" w:cs="Montserrat"/>
                <w:color w:val="000000"/>
              </w:rPr>
              <w:tab/>
              <w:t>9</w:t>
            </w:r>
          </w:hyperlink>
        </w:p>
        <w:p w14:paraId="77ED399C" w14:textId="77777777" w:rsidR="003D4061" w:rsidRDefault="00252E44">
          <w:pPr>
            <w:widowControl w:val="0"/>
            <w:tabs>
              <w:tab w:val="right" w:leader="dot" w:pos="12000"/>
            </w:tabs>
            <w:spacing w:before="60" w:line="240" w:lineRule="auto"/>
            <w:ind w:left="360"/>
            <w:rPr>
              <w:color w:val="000000"/>
            </w:rPr>
          </w:pPr>
          <w:hyperlink w:anchor="_lvlvyuidfpmh">
            <w:r>
              <w:rPr>
                <w:rFonts w:ascii="Montserrat" w:eastAsia="Montserrat" w:hAnsi="Montserrat" w:cs="Montserrat"/>
                <w:color w:val="000000"/>
              </w:rPr>
              <w:t>Inspirar</w:t>
            </w:r>
            <w:r>
              <w:rPr>
                <w:rFonts w:ascii="Montserrat" w:eastAsia="Montserrat" w:hAnsi="Montserrat" w:cs="Montserrat"/>
                <w:color w:val="000000"/>
              </w:rPr>
              <w:tab/>
              <w:t>9</w:t>
            </w:r>
          </w:hyperlink>
        </w:p>
        <w:p w14:paraId="62C81CEA" w14:textId="77777777" w:rsidR="003D4061" w:rsidRDefault="00252E44">
          <w:pPr>
            <w:widowControl w:val="0"/>
            <w:tabs>
              <w:tab w:val="right" w:leader="dot" w:pos="12000"/>
            </w:tabs>
            <w:spacing w:before="60" w:line="240" w:lineRule="auto"/>
            <w:ind w:left="360"/>
            <w:rPr>
              <w:color w:val="000000"/>
            </w:rPr>
          </w:pPr>
          <w:hyperlink w:anchor="_9nx6oj7ikq0m">
            <w:r>
              <w:rPr>
                <w:rFonts w:ascii="Montserrat" w:eastAsia="Montserrat" w:hAnsi="Montserrat" w:cs="Montserrat"/>
                <w:color w:val="000000"/>
              </w:rPr>
              <w:t>Reconocer la estrategia de vida que motiva la comercialización</w:t>
            </w:r>
            <w:r>
              <w:rPr>
                <w:rFonts w:ascii="Montserrat" w:eastAsia="Montserrat" w:hAnsi="Montserrat" w:cs="Montserrat"/>
                <w:color w:val="000000"/>
              </w:rPr>
              <w:tab/>
              <w:t>10</w:t>
            </w:r>
          </w:hyperlink>
        </w:p>
        <w:p w14:paraId="320A37F7" w14:textId="77777777" w:rsidR="003D4061" w:rsidRDefault="00252E44">
          <w:pPr>
            <w:widowControl w:val="0"/>
            <w:tabs>
              <w:tab w:val="right" w:leader="dot" w:pos="12000"/>
            </w:tabs>
            <w:spacing w:before="60" w:line="240" w:lineRule="auto"/>
            <w:ind w:left="360"/>
            <w:rPr>
              <w:color w:val="000000"/>
            </w:rPr>
          </w:pPr>
          <w:hyperlink w:anchor="_bea2q0zhq1nd">
            <w:r>
              <w:rPr>
                <w:rFonts w:ascii="Montserrat" w:eastAsia="Montserrat" w:hAnsi="Montserrat" w:cs="Montserrat"/>
                <w:color w:val="000000"/>
              </w:rPr>
              <w:t>Identificar las posibles motivaciones</w:t>
            </w:r>
            <w:r>
              <w:rPr>
                <w:rFonts w:ascii="Montserrat" w:eastAsia="Montserrat" w:hAnsi="Montserrat" w:cs="Montserrat"/>
                <w:color w:val="000000"/>
              </w:rPr>
              <w:tab/>
              <w:t>10</w:t>
            </w:r>
          </w:hyperlink>
        </w:p>
        <w:p w14:paraId="4D11DB57" w14:textId="77777777" w:rsidR="003D4061" w:rsidRDefault="00252E44">
          <w:pPr>
            <w:widowControl w:val="0"/>
            <w:tabs>
              <w:tab w:val="right" w:leader="dot" w:pos="12000"/>
            </w:tabs>
            <w:spacing w:before="60" w:line="240" w:lineRule="auto"/>
            <w:ind w:left="360"/>
            <w:rPr>
              <w:color w:val="000000"/>
            </w:rPr>
          </w:pPr>
          <w:hyperlink w:anchor="_86i7676zd1hc">
            <w:r>
              <w:rPr>
                <w:rFonts w:ascii="Montserrat" w:eastAsia="Montserrat" w:hAnsi="Montserrat" w:cs="Montserrat"/>
                <w:color w:val="000000"/>
              </w:rPr>
              <w:t>Analizar el contexto productivo</w:t>
            </w:r>
            <w:r>
              <w:rPr>
                <w:rFonts w:ascii="Montserrat" w:eastAsia="Montserrat" w:hAnsi="Montserrat" w:cs="Montserrat"/>
                <w:color w:val="000000"/>
              </w:rPr>
              <w:tab/>
              <w:t>11</w:t>
            </w:r>
          </w:hyperlink>
        </w:p>
        <w:p w14:paraId="411885ED" w14:textId="77777777" w:rsidR="003D4061" w:rsidRDefault="00252E44">
          <w:pPr>
            <w:widowControl w:val="0"/>
            <w:tabs>
              <w:tab w:val="right" w:leader="dot" w:pos="12000"/>
            </w:tabs>
            <w:spacing w:before="60" w:line="240" w:lineRule="auto"/>
            <w:ind w:left="360"/>
            <w:rPr>
              <w:color w:val="000000"/>
            </w:rPr>
          </w:pPr>
          <w:hyperlink w:anchor="_h4pgvzutssx5">
            <w:r>
              <w:rPr>
                <w:rFonts w:ascii="Montserrat" w:eastAsia="Montserrat" w:hAnsi="Montserrat" w:cs="Montserrat"/>
                <w:color w:val="000000"/>
              </w:rPr>
              <w:t>Evaluar alternativas</w:t>
            </w:r>
            <w:r>
              <w:rPr>
                <w:rFonts w:ascii="Montserrat" w:eastAsia="Montserrat" w:hAnsi="Montserrat" w:cs="Montserrat"/>
                <w:color w:val="000000"/>
              </w:rPr>
              <w:tab/>
              <w:t>11</w:t>
            </w:r>
          </w:hyperlink>
        </w:p>
        <w:p w14:paraId="64D6AF76" w14:textId="77777777" w:rsidR="003D4061" w:rsidRDefault="00252E44">
          <w:pPr>
            <w:widowControl w:val="0"/>
            <w:tabs>
              <w:tab w:val="right" w:leader="dot" w:pos="12000"/>
            </w:tabs>
            <w:spacing w:before="60" w:line="240" w:lineRule="auto"/>
            <w:rPr>
              <w:b/>
              <w:color w:val="000000"/>
            </w:rPr>
          </w:pPr>
          <w:hyperlink w:anchor="_1fkzdfinz2t4">
            <w:r>
              <w:rPr>
                <w:rFonts w:ascii="Montserrat" w:eastAsia="Montserrat" w:hAnsi="Montserrat" w:cs="Montserrat"/>
                <w:b/>
                <w:color w:val="000000"/>
              </w:rPr>
              <w:t>MÓDULO 6. ARTICULAR RUTA DE FORTALECIMIENTO</w:t>
            </w:r>
            <w:r>
              <w:rPr>
                <w:rFonts w:ascii="Montserrat" w:eastAsia="Montserrat" w:hAnsi="Montserrat" w:cs="Montserrat"/>
                <w:b/>
                <w:color w:val="000000"/>
              </w:rPr>
              <w:tab/>
              <w:t>12</w:t>
            </w:r>
          </w:hyperlink>
        </w:p>
        <w:p w14:paraId="1B161DF5" w14:textId="77777777" w:rsidR="003D4061" w:rsidRDefault="00252E44">
          <w:pPr>
            <w:widowControl w:val="0"/>
            <w:tabs>
              <w:tab w:val="right" w:leader="dot" w:pos="12000"/>
            </w:tabs>
            <w:spacing w:before="60" w:line="240" w:lineRule="auto"/>
            <w:ind w:left="360"/>
            <w:rPr>
              <w:color w:val="000000"/>
            </w:rPr>
          </w:pPr>
          <w:hyperlink w:anchor="_b897mzdj7vp2">
            <w:r>
              <w:rPr>
                <w:rFonts w:ascii="Montserrat" w:eastAsia="Montserrat" w:hAnsi="Montserrat" w:cs="Montserrat"/>
                <w:color w:val="000000"/>
              </w:rPr>
              <w:t>Ejemplo Inspirar</w:t>
            </w:r>
            <w:r>
              <w:rPr>
                <w:rFonts w:ascii="Montserrat" w:eastAsia="Montserrat" w:hAnsi="Montserrat" w:cs="Montserrat"/>
                <w:color w:val="000000"/>
              </w:rPr>
              <w:tab/>
              <w:t>12</w:t>
            </w:r>
          </w:hyperlink>
        </w:p>
        <w:p w14:paraId="3A87FC8C" w14:textId="77777777" w:rsidR="003D4061" w:rsidRDefault="00252E44">
          <w:pPr>
            <w:widowControl w:val="0"/>
            <w:tabs>
              <w:tab w:val="right" w:leader="dot" w:pos="12000"/>
            </w:tabs>
            <w:spacing w:before="60" w:line="240" w:lineRule="auto"/>
            <w:ind w:left="360"/>
            <w:rPr>
              <w:color w:val="000000"/>
            </w:rPr>
          </w:pPr>
          <w:hyperlink w:anchor="_jqym0h9a2kaa">
            <w:r>
              <w:rPr>
                <w:rFonts w:ascii="Montserrat" w:eastAsia="Montserrat" w:hAnsi="Montserrat" w:cs="Montserrat"/>
                <w:color w:val="000000"/>
              </w:rPr>
              <w:t>Activar</w:t>
            </w:r>
            <w:r>
              <w:rPr>
                <w:rFonts w:ascii="Montserrat" w:eastAsia="Montserrat" w:hAnsi="Montserrat" w:cs="Montserrat"/>
                <w:color w:val="000000"/>
              </w:rPr>
              <w:tab/>
              <w:t>12</w:t>
            </w:r>
          </w:hyperlink>
        </w:p>
        <w:p w14:paraId="0DF057B6" w14:textId="77777777" w:rsidR="003D4061" w:rsidRDefault="00252E44">
          <w:pPr>
            <w:widowControl w:val="0"/>
            <w:tabs>
              <w:tab w:val="right" w:leader="dot" w:pos="12000"/>
            </w:tabs>
            <w:spacing w:before="60" w:line="240" w:lineRule="auto"/>
            <w:ind w:left="360"/>
            <w:rPr>
              <w:color w:val="000000"/>
            </w:rPr>
          </w:pPr>
          <w:hyperlink w:anchor="_bfcw58shaae8">
            <w:r>
              <w:rPr>
                <w:rFonts w:ascii="Montserrat" w:eastAsia="Montserrat" w:hAnsi="Montserrat" w:cs="Montserrat"/>
                <w:color w:val="000000"/>
              </w:rPr>
              <w:t>Acuerdos entre socios</w:t>
            </w:r>
            <w:r>
              <w:rPr>
                <w:rFonts w:ascii="Montserrat" w:eastAsia="Montserrat" w:hAnsi="Montserrat" w:cs="Montserrat"/>
                <w:color w:val="000000"/>
              </w:rPr>
              <w:tab/>
              <w:t>12</w:t>
            </w:r>
          </w:hyperlink>
        </w:p>
        <w:p w14:paraId="58619438" w14:textId="77777777" w:rsidR="003D4061" w:rsidRDefault="00252E44">
          <w:pPr>
            <w:widowControl w:val="0"/>
            <w:tabs>
              <w:tab w:val="right" w:leader="dot" w:pos="12000"/>
            </w:tabs>
            <w:spacing w:before="60" w:line="240" w:lineRule="auto"/>
            <w:ind w:left="360"/>
            <w:rPr>
              <w:color w:val="000000"/>
            </w:rPr>
          </w:pPr>
          <w:hyperlink w:anchor="_xb9ou83m1sax">
            <w:r>
              <w:rPr>
                <w:rFonts w:ascii="Montserrat" w:eastAsia="Montserrat" w:hAnsi="Montserrat" w:cs="Montserrat"/>
                <w:color w:val="000000"/>
              </w:rPr>
              <w:t>Clarificar el propósito, alcance y metas</w:t>
            </w:r>
            <w:r>
              <w:rPr>
                <w:rFonts w:ascii="Montserrat" w:eastAsia="Montserrat" w:hAnsi="Montserrat" w:cs="Montserrat"/>
                <w:color w:val="000000"/>
              </w:rPr>
              <w:tab/>
              <w:t>13</w:t>
            </w:r>
          </w:hyperlink>
        </w:p>
        <w:p w14:paraId="327FFD8A" w14:textId="77777777" w:rsidR="003D4061" w:rsidRDefault="00252E44">
          <w:pPr>
            <w:widowControl w:val="0"/>
            <w:tabs>
              <w:tab w:val="right" w:leader="dot" w:pos="12000"/>
            </w:tabs>
            <w:spacing w:before="60" w:line="240" w:lineRule="auto"/>
            <w:ind w:left="360"/>
            <w:rPr>
              <w:color w:val="000000"/>
            </w:rPr>
          </w:pPr>
          <w:hyperlink w:anchor="_r36ph0jbjdwa">
            <w:r>
              <w:rPr>
                <w:rFonts w:ascii="Montserrat" w:eastAsia="Montserrat" w:hAnsi="Montserrat" w:cs="Montserrat"/>
                <w:color w:val="000000"/>
              </w:rPr>
              <w:t>Estructura con enfoque comercial</w:t>
            </w:r>
            <w:r>
              <w:rPr>
                <w:rFonts w:ascii="Montserrat" w:eastAsia="Montserrat" w:hAnsi="Montserrat" w:cs="Montserrat"/>
                <w:color w:val="000000"/>
              </w:rPr>
              <w:tab/>
              <w:t>13</w:t>
            </w:r>
          </w:hyperlink>
        </w:p>
        <w:p w14:paraId="732E5EC3" w14:textId="77777777" w:rsidR="003D4061" w:rsidRDefault="00252E44">
          <w:pPr>
            <w:widowControl w:val="0"/>
            <w:tabs>
              <w:tab w:val="right" w:leader="dot" w:pos="12000"/>
            </w:tabs>
            <w:spacing w:before="60" w:line="240" w:lineRule="auto"/>
            <w:ind w:left="360"/>
            <w:rPr>
              <w:color w:val="000000"/>
            </w:rPr>
          </w:pPr>
          <w:hyperlink w:anchor="_9plssnp16g8k">
            <w:r>
              <w:rPr>
                <w:rFonts w:ascii="Montserrat" w:eastAsia="Montserrat" w:hAnsi="Montserrat" w:cs="Montserrat"/>
                <w:color w:val="000000"/>
              </w:rPr>
              <w:t>Análisis de casos</w:t>
            </w:r>
            <w:r>
              <w:rPr>
                <w:rFonts w:ascii="Montserrat" w:eastAsia="Montserrat" w:hAnsi="Montserrat" w:cs="Montserrat"/>
                <w:color w:val="000000"/>
              </w:rPr>
              <w:tab/>
              <w:t>14</w:t>
            </w:r>
          </w:hyperlink>
        </w:p>
        <w:p w14:paraId="54F6518E" w14:textId="77777777" w:rsidR="003D4061" w:rsidRDefault="00252E44">
          <w:pPr>
            <w:widowControl w:val="0"/>
            <w:tabs>
              <w:tab w:val="right" w:leader="dot" w:pos="12000"/>
            </w:tabs>
            <w:spacing w:before="60" w:line="240" w:lineRule="auto"/>
            <w:ind w:left="360"/>
            <w:rPr>
              <w:color w:val="000000"/>
            </w:rPr>
          </w:pPr>
          <w:hyperlink w:anchor="_j1eg1gg0iv4z">
            <w:r>
              <w:rPr>
                <w:rFonts w:ascii="Montserrat" w:eastAsia="Montserrat" w:hAnsi="Montserrat" w:cs="Montserrat"/>
                <w:color w:val="000000"/>
              </w:rPr>
              <w:t>Concepto de Articular</w:t>
            </w:r>
            <w:r>
              <w:rPr>
                <w:rFonts w:ascii="Montserrat" w:eastAsia="Montserrat" w:hAnsi="Montserrat" w:cs="Montserrat"/>
                <w:color w:val="000000"/>
              </w:rPr>
              <w:tab/>
              <w:t>14</w:t>
            </w:r>
          </w:hyperlink>
        </w:p>
        <w:p w14:paraId="08A39206" w14:textId="77777777" w:rsidR="003D4061" w:rsidRDefault="00252E44">
          <w:pPr>
            <w:widowControl w:val="0"/>
            <w:tabs>
              <w:tab w:val="right" w:leader="dot" w:pos="12000"/>
            </w:tabs>
            <w:spacing w:before="60" w:line="240" w:lineRule="auto"/>
            <w:ind w:left="360"/>
            <w:rPr>
              <w:color w:val="000000"/>
            </w:rPr>
          </w:pPr>
          <w:hyperlink w:anchor="_hkut32eg9qiw">
            <w:r>
              <w:rPr>
                <w:rFonts w:ascii="Montserrat" w:eastAsia="Montserrat" w:hAnsi="Montserrat" w:cs="Montserrat"/>
                <w:color w:val="000000"/>
              </w:rPr>
              <w:t>Plan de fortalecimiento comercial</w:t>
            </w:r>
            <w:r>
              <w:rPr>
                <w:rFonts w:ascii="Montserrat" w:eastAsia="Montserrat" w:hAnsi="Montserrat" w:cs="Montserrat"/>
                <w:color w:val="000000"/>
              </w:rPr>
              <w:tab/>
              <w:t>15</w:t>
            </w:r>
          </w:hyperlink>
        </w:p>
        <w:p w14:paraId="0625B711" w14:textId="77777777" w:rsidR="003D4061" w:rsidRDefault="00252E44">
          <w:pPr>
            <w:widowControl w:val="0"/>
            <w:tabs>
              <w:tab w:val="right" w:leader="dot" w:pos="12000"/>
            </w:tabs>
            <w:spacing w:before="60" w:line="240" w:lineRule="auto"/>
            <w:ind w:left="360"/>
            <w:rPr>
              <w:color w:val="000000"/>
            </w:rPr>
          </w:pPr>
          <w:hyperlink w:anchor="_gyorci13cn73">
            <w:r>
              <w:rPr>
                <w:rFonts w:ascii="Montserrat" w:eastAsia="Montserrat" w:hAnsi="Montserrat" w:cs="Montserrat"/>
                <w:color w:val="000000"/>
              </w:rPr>
              <w:t>Desarrollar prototipos (pilotos)</w:t>
            </w:r>
            <w:r>
              <w:rPr>
                <w:rFonts w:ascii="Montserrat" w:eastAsia="Montserrat" w:hAnsi="Montserrat" w:cs="Montserrat"/>
                <w:color w:val="000000"/>
              </w:rPr>
              <w:tab/>
              <w:t>16</w:t>
            </w:r>
          </w:hyperlink>
        </w:p>
        <w:p w14:paraId="6FECB435" w14:textId="77777777" w:rsidR="003D4061" w:rsidRDefault="00252E44">
          <w:pPr>
            <w:widowControl w:val="0"/>
            <w:tabs>
              <w:tab w:val="right" w:leader="dot" w:pos="12000"/>
            </w:tabs>
            <w:spacing w:before="60" w:line="240" w:lineRule="auto"/>
            <w:ind w:left="360"/>
            <w:rPr>
              <w:color w:val="000000"/>
            </w:rPr>
          </w:pPr>
          <w:hyperlink w:anchor="_c5q6yvaq1qym">
            <w:r>
              <w:rPr>
                <w:rFonts w:ascii="Montserrat" w:eastAsia="Montserrat" w:hAnsi="Montserrat" w:cs="Montserrat"/>
                <w:color w:val="000000"/>
              </w:rPr>
              <w:t>Seguimiento y evaluación</w:t>
            </w:r>
            <w:r>
              <w:rPr>
                <w:rFonts w:ascii="Montserrat" w:eastAsia="Montserrat" w:hAnsi="Montserrat" w:cs="Montserrat"/>
                <w:color w:val="000000"/>
              </w:rPr>
              <w:tab/>
              <w:t>16</w:t>
            </w:r>
          </w:hyperlink>
        </w:p>
        <w:p w14:paraId="66CA3576" w14:textId="77777777" w:rsidR="003D4061" w:rsidRDefault="00252E44">
          <w:pPr>
            <w:widowControl w:val="0"/>
            <w:tabs>
              <w:tab w:val="right" w:leader="dot" w:pos="12000"/>
            </w:tabs>
            <w:spacing w:before="60" w:line="240" w:lineRule="auto"/>
            <w:ind w:left="360"/>
            <w:rPr>
              <w:color w:val="000000"/>
            </w:rPr>
          </w:pPr>
          <w:hyperlink w:anchor="_xr2tvkgzhs7f">
            <w:r>
              <w:rPr>
                <w:rFonts w:ascii="Montserrat" w:eastAsia="Montserrat" w:hAnsi="Montserrat" w:cs="Montserrat"/>
                <w:color w:val="000000"/>
              </w:rPr>
              <w:t>Riesgos en el acompañamiento</w:t>
            </w:r>
            <w:r>
              <w:rPr>
                <w:rFonts w:ascii="Montserrat" w:eastAsia="Montserrat" w:hAnsi="Montserrat" w:cs="Montserrat"/>
                <w:color w:val="000000"/>
              </w:rPr>
              <w:tab/>
              <w:t>17</w:t>
            </w:r>
          </w:hyperlink>
          <w:r>
            <w:fldChar w:fldCharType="end"/>
          </w:r>
        </w:p>
      </w:sdtContent>
    </w:sdt>
    <w:p w14:paraId="7671D265" w14:textId="77777777" w:rsidR="003D4061" w:rsidRDefault="003D4061">
      <w:pPr>
        <w:pStyle w:val="Ttulo1"/>
        <w:rPr>
          <w:rFonts w:ascii="Montserrat" w:eastAsia="Montserrat" w:hAnsi="Montserrat" w:cs="Montserrat"/>
        </w:rPr>
      </w:pPr>
      <w:bookmarkStart w:id="0" w:name="_74taurz3xcob" w:colFirst="0" w:colLast="0"/>
      <w:bookmarkEnd w:id="0"/>
    </w:p>
    <w:p w14:paraId="07A1676D" w14:textId="77777777" w:rsidR="003D4061" w:rsidRDefault="003D4061">
      <w:pPr>
        <w:pStyle w:val="Ttulo1"/>
        <w:rPr>
          <w:rFonts w:ascii="Montserrat" w:eastAsia="Montserrat" w:hAnsi="Montserrat" w:cs="Montserrat"/>
        </w:rPr>
      </w:pPr>
      <w:bookmarkStart w:id="1" w:name="_4wktrnjb235p" w:colFirst="0" w:colLast="0"/>
      <w:bookmarkEnd w:id="1"/>
    </w:p>
    <w:p w14:paraId="56098874" w14:textId="77777777" w:rsidR="003D4061" w:rsidRDefault="003D4061">
      <w:pPr>
        <w:rPr>
          <w:rFonts w:ascii="Montserrat" w:eastAsia="Montserrat" w:hAnsi="Montserrat" w:cs="Montserrat"/>
        </w:rPr>
      </w:pPr>
    </w:p>
    <w:p w14:paraId="46C4AB66" w14:textId="77777777" w:rsidR="003D4061" w:rsidRDefault="003D4061">
      <w:pPr>
        <w:rPr>
          <w:rFonts w:ascii="Montserrat" w:eastAsia="Montserrat" w:hAnsi="Montserrat" w:cs="Montserrat"/>
        </w:rPr>
      </w:pPr>
    </w:p>
    <w:p w14:paraId="01F0390E" w14:textId="77777777" w:rsidR="003D4061" w:rsidRDefault="003D4061">
      <w:pPr>
        <w:rPr>
          <w:rFonts w:ascii="Montserrat" w:eastAsia="Montserrat" w:hAnsi="Montserrat" w:cs="Montserrat"/>
        </w:rPr>
      </w:pPr>
    </w:p>
    <w:p w14:paraId="77C98F1F" w14:textId="77777777" w:rsidR="003D4061" w:rsidRDefault="003D4061">
      <w:pPr>
        <w:rPr>
          <w:rFonts w:ascii="Montserrat" w:eastAsia="Montserrat" w:hAnsi="Montserrat" w:cs="Montserrat"/>
        </w:rPr>
      </w:pPr>
    </w:p>
    <w:p w14:paraId="0A848B95" w14:textId="77777777" w:rsidR="003D4061" w:rsidRDefault="00252E44">
      <w:pPr>
        <w:rPr>
          <w:rFonts w:ascii="Montserrat" w:eastAsia="Montserrat" w:hAnsi="Montserrat" w:cs="Montserrat"/>
        </w:rPr>
      </w:pPr>
      <w:r>
        <w:br w:type="page"/>
      </w:r>
    </w:p>
    <w:p w14:paraId="19EB8C27" w14:textId="77777777" w:rsidR="003D4061" w:rsidRDefault="00252E44">
      <w:pPr>
        <w:pStyle w:val="Ttulo1"/>
      </w:pPr>
      <w:bookmarkStart w:id="2" w:name="_fnw2o0lvpksb" w:colFirst="0" w:colLast="0"/>
      <w:bookmarkEnd w:id="2"/>
      <w:r>
        <w:rPr>
          <w:rFonts w:ascii="Montserrat" w:eastAsia="Montserrat" w:hAnsi="Montserrat" w:cs="Montserrat"/>
          <w:b/>
          <w:color w:val="A25EB5"/>
          <w:sz w:val="26"/>
          <w:szCs w:val="26"/>
        </w:rPr>
        <w:lastRenderedPageBreak/>
        <w:t>MÓDULO 1. BÁSICOS DEL PROGRAMA</w:t>
      </w:r>
    </w:p>
    <w:p w14:paraId="7C6C7068" w14:textId="77777777" w:rsidR="003D4061" w:rsidRDefault="00252E44">
      <w:pPr>
        <w:pStyle w:val="Ttulo2"/>
      </w:pPr>
      <w:bookmarkStart w:id="3" w:name="_bvgudqy0l1lu" w:colFirst="0" w:colLast="0"/>
      <w:bookmarkEnd w:id="3"/>
      <w:r>
        <w:rPr>
          <w:b/>
          <w:color w:val="00B28E"/>
          <w:sz w:val="26"/>
          <w:szCs w:val="26"/>
        </w:rPr>
        <w:t>Impulsores del programa (</w:t>
      </w:r>
      <w:r>
        <w:rPr>
          <w:b/>
          <w:color w:val="00B28E"/>
          <w:sz w:val="26"/>
          <w:szCs w:val="26"/>
        </w:rPr>
        <w:t>Introducción)</w:t>
      </w:r>
    </w:p>
    <w:p w14:paraId="6721477B" w14:textId="77777777" w:rsidR="003D4061" w:rsidRDefault="00252E44">
      <w:pPr>
        <w:jc w:val="both"/>
        <w:rPr>
          <w:rFonts w:ascii="Montserrat" w:eastAsia="Montserrat" w:hAnsi="Montserrat" w:cs="Montserrat"/>
        </w:rPr>
      </w:pPr>
      <w:r>
        <w:rPr>
          <w:rFonts w:ascii="Montserrat" w:eastAsia="Montserrat" w:hAnsi="Montserrat" w:cs="Montserrat"/>
        </w:rPr>
        <w:t>El programa “Comercializar Mejor” está enfocado en el desarrollo de habilidades y prácticas para mejorar el acompañamiento a grupos de personas productoras a pequeña escala para la vinculación comercial a cadenas de valor de forma justa resiliente y sostenible.</w:t>
      </w:r>
    </w:p>
    <w:p w14:paraId="02C023B6" w14:textId="77777777" w:rsidR="003D4061" w:rsidRDefault="003D4061">
      <w:pPr>
        <w:jc w:val="both"/>
        <w:rPr>
          <w:rFonts w:ascii="Montserrat" w:eastAsia="Montserrat" w:hAnsi="Montserrat" w:cs="Montserrat"/>
        </w:rPr>
      </w:pPr>
    </w:p>
    <w:p w14:paraId="2026B16B" w14:textId="77777777" w:rsidR="003D4061" w:rsidRDefault="00252E44">
      <w:pPr>
        <w:jc w:val="both"/>
        <w:rPr>
          <w:rFonts w:ascii="Montserrat" w:eastAsia="Montserrat" w:hAnsi="Montserrat" w:cs="Montserrat"/>
        </w:rPr>
      </w:pPr>
      <w:r>
        <w:rPr>
          <w:rFonts w:ascii="Montserrat" w:eastAsia="Montserrat" w:hAnsi="Montserrat" w:cs="Montserrat"/>
        </w:rPr>
        <w:t>Este programa se desarrolla en el marco del proyecto Vida y Campo, el cual busca lograr que la agricultura mexicana sea más productiva, justa y resiliente. El proyecto coopera con la Secretaría de Agricultura y Desarrollo Rural del Gobierno de México, así como con las respectivas secretarías competentes para agricultura y medio ambiente de los Estados de Puebla y Oaxaca.</w:t>
      </w:r>
    </w:p>
    <w:p w14:paraId="07712779" w14:textId="77777777" w:rsidR="003D4061" w:rsidRDefault="003D4061">
      <w:pPr>
        <w:jc w:val="both"/>
        <w:rPr>
          <w:rFonts w:ascii="Montserrat" w:eastAsia="Montserrat" w:hAnsi="Montserrat" w:cs="Montserrat"/>
        </w:rPr>
      </w:pPr>
    </w:p>
    <w:p w14:paraId="1B041005" w14:textId="77777777" w:rsidR="003D4061" w:rsidRDefault="00252E44">
      <w:pPr>
        <w:jc w:val="both"/>
        <w:rPr>
          <w:rFonts w:ascii="Montserrat" w:eastAsia="Montserrat" w:hAnsi="Montserrat" w:cs="Montserrat"/>
        </w:rPr>
      </w:pPr>
      <w:r>
        <w:rPr>
          <w:rFonts w:ascii="Montserrat" w:eastAsia="Montserrat" w:hAnsi="Montserrat" w:cs="Montserrat"/>
        </w:rPr>
        <w:t xml:space="preserve">El programa fue desarrollado por la Agencia de Inteligencia Colectiva </w:t>
      </w:r>
      <w:proofErr w:type="spellStart"/>
      <w:r>
        <w:rPr>
          <w:rFonts w:ascii="Montserrat" w:eastAsia="Montserrat" w:hAnsi="Montserrat" w:cs="Montserrat"/>
        </w:rPr>
        <w:t>Tekio</w:t>
      </w:r>
      <w:proofErr w:type="spellEnd"/>
      <w:r>
        <w:rPr>
          <w:rFonts w:ascii="Montserrat" w:eastAsia="Montserrat" w:hAnsi="Montserrat" w:cs="Montserrat"/>
        </w:rPr>
        <w:t xml:space="preserve">, empresa consultora con más de 13 años de experiencia generando soluciones participativas a retos complejos que involucran a una diversidad de actores a diferentes niveles, haciendo coincidir sus visiones y propósitos. </w:t>
      </w:r>
      <w:proofErr w:type="spellStart"/>
      <w:r>
        <w:rPr>
          <w:rFonts w:ascii="Montserrat" w:eastAsia="Montserrat" w:hAnsi="Montserrat" w:cs="Montserrat"/>
        </w:rPr>
        <w:t>Tekio</w:t>
      </w:r>
      <w:proofErr w:type="spellEnd"/>
      <w:r>
        <w:rPr>
          <w:rFonts w:ascii="Montserrat" w:eastAsia="Montserrat" w:hAnsi="Montserrat" w:cs="Montserrat"/>
        </w:rPr>
        <w:t xml:space="preserve"> es especialista en el diseño e implementación de estrategias sociales participativas.</w:t>
      </w:r>
    </w:p>
    <w:p w14:paraId="05E7591A" w14:textId="77777777" w:rsidR="003D4061" w:rsidRDefault="003D4061">
      <w:pPr>
        <w:jc w:val="both"/>
        <w:rPr>
          <w:rFonts w:ascii="Montserrat" w:eastAsia="Montserrat" w:hAnsi="Montserrat" w:cs="Montserrat"/>
        </w:rPr>
      </w:pPr>
    </w:p>
    <w:p w14:paraId="1751E049" w14:textId="77777777" w:rsidR="003D4061" w:rsidRDefault="00252E44">
      <w:pPr>
        <w:jc w:val="both"/>
        <w:rPr>
          <w:rFonts w:ascii="Montserrat" w:eastAsia="Montserrat" w:hAnsi="Montserrat" w:cs="Montserrat"/>
        </w:rPr>
      </w:pPr>
      <w:r>
        <w:rPr>
          <w:rFonts w:ascii="Montserrat" w:eastAsia="Montserrat" w:hAnsi="Montserrat" w:cs="Montserrat"/>
        </w:rPr>
        <w:t xml:space="preserve">A la fecha y desde su fundación en 2011, TEKIO ha desarrollado soluciones estratégicas en los sectores y temas ambientales, cooperación internacional, gobierno, organizaciones no gubernamentales de primer y segundo piso. </w:t>
      </w:r>
    </w:p>
    <w:p w14:paraId="3B161FF2" w14:textId="77777777" w:rsidR="003D4061" w:rsidRDefault="003D4061">
      <w:pPr>
        <w:jc w:val="both"/>
        <w:rPr>
          <w:rFonts w:ascii="Montserrat" w:eastAsia="Montserrat" w:hAnsi="Montserrat" w:cs="Montserrat"/>
        </w:rPr>
      </w:pPr>
    </w:p>
    <w:p w14:paraId="5AD44F12" w14:textId="77777777" w:rsidR="003D4061" w:rsidRDefault="00252E44">
      <w:pPr>
        <w:jc w:val="both"/>
        <w:rPr>
          <w:rFonts w:ascii="Montserrat" w:eastAsia="Montserrat" w:hAnsi="Montserrat" w:cs="Montserrat"/>
        </w:rPr>
      </w:pPr>
      <w:r>
        <w:rPr>
          <w:rFonts w:ascii="Montserrat" w:eastAsia="Montserrat" w:hAnsi="Montserrat" w:cs="Montserrat"/>
        </w:rPr>
        <w:t xml:space="preserve">En sus proyectos combina acciones a nivel local, regional y nacional que implican un trabajo </w:t>
      </w:r>
      <w:proofErr w:type="spellStart"/>
      <w:r>
        <w:rPr>
          <w:rFonts w:ascii="Montserrat" w:eastAsia="Montserrat" w:hAnsi="Montserrat" w:cs="Montserrat"/>
        </w:rPr>
        <w:t>multiactor</w:t>
      </w:r>
      <w:proofErr w:type="spellEnd"/>
      <w:r>
        <w:rPr>
          <w:rFonts w:ascii="Montserrat" w:eastAsia="Montserrat" w:hAnsi="Montserrat" w:cs="Montserrat"/>
        </w:rPr>
        <w:t xml:space="preserve"> para lograr acuerdos entre las personas que garantizan la correcta apropiación de estrategias, iniciativas y programas.</w:t>
      </w:r>
    </w:p>
    <w:p w14:paraId="1DEA3C4F" w14:textId="77777777" w:rsidR="003D4061" w:rsidRDefault="00252E44">
      <w:pPr>
        <w:jc w:val="both"/>
        <w:rPr>
          <w:rFonts w:ascii="Montserrat" w:eastAsia="Montserrat" w:hAnsi="Montserrat" w:cs="Montserrat"/>
        </w:rPr>
      </w:pPr>
      <w:r>
        <w:rPr>
          <w:rFonts w:ascii="Montserrat" w:eastAsia="Montserrat" w:hAnsi="Montserrat" w:cs="Montserrat"/>
        </w:rPr>
        <w:t xml:space="preserve">A lo largo de su </w:t>
      </w:r>
      <w:proofErr w:type="gramStart"/>
      <w:r>
        <w:rPr>
          <w:rFonts w:ascii="Montserrat" w:eastAsia="Montserrat" w:hAnsi="Montserrat" w:cs="Montserrat"/>
        </w:rPr>
        <w:t xml:space="preserve">historia,  </w:t>
      </w:r>
      <w:proofErr w:type="spellStart"/>
      <w:r>
        <w:rPr>
          <w:rFonts w:ascii="Montserrat" w:eastAsia="Montserrat" w:hAnsi="Montserrat" w:cs="Montserrat"/>
        </w:rPr>
        <w:t>Tekio</w:t>
      </w:r>
      <w:proofErr w:type="spellEnd"/>
      <w:proofErr w:type="gramEnd"/>
      <w:r>
        <w:rPr>
          <w:rFonts w:ascii="Montserrat" w:eastAsia="Montserrat" w:hAnsi="Montserrat" w:cs="Montserrat"/>
        </w:rPr>
        <w:t xml:space="preserve"> ha:</w:t>
      </w:r>
    </w:p>
    <w:p w14:paraId="3E186337" w14:textId="77777777" w:rsidR="003D4061" w:rsidRDefault="00252E44">
      <w:pPr>
        <w:numPr>
          <w:ilvl w:val="0"/>
          <w:numId w:val="4"/>
        </w:numPr>
        <w:jc w:val="both"/>
        <w:rPr>
          <w:rFonts w:ascii="Montserrat" w:eastAsia="Montserrat" w:hAnsi="Montserrat" w:cs="Montserrat"/>
        </w:rPr>
      </w:pPr>
      <w:r>
        <w:rPr>
          <w:rFonts w:ascii="Montserrat" w:eastAsia="Montserrat" w:hAnsi="Montserrat" w:cs="Montserrat"/>
        </w:rPr>
        <w:t>Desarrollado más de 120 emprendimientos a través de proyectos y programas de fortalecimiento.</w:t>
      </w:r>
    </w:p>
    <w:p w14:paraId="48A2F784" w14:textId="77777777" w:rsidR="003D4061" w:rsidRDefault="00252E44">
      <w:pPr>
        <w:numPr>
          <w:ilvl w:val="0"/>
          <w:numId w:val="4"/>
        </w:numPr>
        <w:jc w:val="both"/>
        <w:rPr>
          <w:rFonts w:ascii="Montserrat" w:eastAsia="Montserrat" w:hAnsi="Montserrat" w:cs="Montserrat"/>
        </w:rPr>
      </w:pPr>
      <w:r>
        <w:rPr>
          <w:rFonts w:ascii="Montserrat" w:eastAsia="Montserrat" w:hAnsi="Montserrat" w:cs="Montserrat"/>
        </w:rPr>
        <w:t>Logrado una cobertura del territorio y sus contextos. Lectura sensible de las distintas cosmovisiones de las comunidades y los actores que las habitan.</w:t>
      </w:r>
    </w:p>
    <w:p w14:paraId="2EFE682F" w14:textId="77777777" w:rsidR="003D4061" w:rsidRDefault="00252E44">
      <w:pPr>
        <w:numPr>
          <w:ilvl w:val="0"/>
          <w:numId w:val="4"/>
        </w:numPr>
        <w:jc w:val="both"/>
        <w:rPr>
          <w:rFonts w:ascii="Montserrat" w:eastAsia="Montserrat" w:hAnsi="Montserrat" w:cs="Montserrat"/>
        </w:rPr>
      </w:pPr>
      <w:proofErr w:type="gramStart"/>
      <w:r>
        <w:rPr>
          <w:rFonts w:ascii="Montserrat" w:eastAsia="Montserrat" w:hAnsi="Montserrat" w:cs="Montserrat"/>
        </w:rPr>
        <w:t>Brindado atención completa</w:t>
      </w:r>
      <w:proofErr w:type="gramEnd"/>
      <w:r>
        <w:rPr>
          <w:rFonts w:ascii="Montserrat" w:eastAsia="Montserrat" w:hAnsi="Montserrat" w:cs="Montserrat"/>
        </w:rPr>
        <w:t xml:space="preserve"> del proceso de fortalecimiento con una perspectiva participativa y basada en el bien común.</w:t>
      </w:r>
    </w:p>
    <w:p w14:paraId="70EF95C2" w14:textId="77777777" w:rsidR="003D4061" w:rsidRDefault="003D4061">
      <w:pPr>
        <w:ind w:left="720"/>
        <w:jc w:val="both"/>
        <w:rPr>
          <w:rFonts w:ascii="Montserrat" w:eastAsia="Montserrat" w:hAnsi="Montserrat" w:cs="Montserrat"/>
        </w:rPr>
      </w:pPr>
    </w:p>
    <w:p w14:paraId="325126A4" w14:textId="77777777" w:rsidR="003D4061" w:rsidRDefault="003D4061">
      <w:pPr>
        <w:rPr>
          <w:rFonts w:ascii="Montserrat" w:eastAsia="Montserrat" w:hAnsi="Montserrat" w:cs="Montserrat"/>
        </w:rPr>
      </w:pPr>
    </w:p>
    <w:p w14:paraId="6E444275" w14:textId="77777777" w:rsidR="003D4061" w:rsidRDefault="00252E44">
      <w:pPr>
        <w:pStyle w:val="Ttulo2"/>
        <w:rPr>
          <w:sz w:val="26"/>
          <w:szCs w:val="26"/>
        </w:rPr>
      </w:pPr>
      <w:bookmarkStart w:id="4" w:name="_yagr6v27e1x0" w:colFirst="0" w:colLast="0"/>
      <w:bookmarkEnd w:id="4"/>
      <w:r>
        <w:rPr>
          <w:b/>
          <w:color w:val="00B28E"/>
          <w:sz w:val="26"/>
          <w:szCs w:val="26"/>
        </w:rPr>
        <w:lastRenderedPageBreak/>
        <w:t>Origen del programa</w:t>
      </w:r>
    </w:p>
    <w:p w14:paraId="4BB67D63" w14:textId="77777777" w:rsidR="003D4061" w:rsidRDefault="00252E44">
      <w:pPr>
        <w:jc w:val="both"/>
        <w:rPr>
          <w:rFonts w:ascii="Montserrat" w:eastAsia="Montserrat" w:hAnsi="Montserrat" w:cs="Montserrat"/>
        </w:rPr>
      </w:pPr>
      <w:r>
        <w:rPr>
          <w:rFonts w:ascii="Montserrat" w:eastAsia="Montserrat" w:hAnsi="Montserrat" w:cs="Montserrat"/>
        </w:rPr>
        <w:t>El programa “Comercializar Mejor” es fruto de un largo proceso de entendimiento de los retos que enfrenta el personal técnico en el proceso de acompañamiento comercial a las personas productoras a pequeña escala. Para asegurar la relevancia del contenido para estas personas, este programa fue piloteado con personal técnico y en el marco de un programa de acompañamiento a más de 10 grupos de personas productoras de los sistemas miel y maíz nativo en los estados de Puebla y Oaxaca.</w:t>
      </w:r>
    </w:p>
    <w:p w14:paraId="32F5149C" w14:textId="77777777" w:rsidR="003D4061" w:rsidRDefault="003D4061">
      <w:pPr>
        <w:jc w:val="both"/>
        <w:rPr>
          <w:rFonts w:ascii="Montserrat" w:eastAsia="Montserrat" w:hAnsi="Montserrat" w:cs="Montserrat"/>
        </w:rPr>
      </w:pPr>
    </w:p>
    <w:p w14:paraId="7F246FBF" w14:textId="77777777" w:rsidR="003D4061" w:rsidRDefault="00252E44">
      <w:pPr>
        <w:jc w:val="both"/>
        <w:rPr>
          <w:rFonts w:ascii="Montserrat" w:eastAsia="Montserrat" w:hAnsi="Montserrat" w:cs="Montserrat"/>
        </w:rPr>
      </w:pPr>
      <w:r>
        <w:rPr>
          <w:rFonts w:ascii="Montserrat" w:eastAsia="Montserrat" w:hAnsi="Montserrat" w:cs="Montserrat"/>
        </w:rPr>
        <w:t>Agradecemos a todo el personal técnico de la estrategia Cosechando Soberanía de la Secretaría de Agricultura, Secretaría de Desarrollo Rural de Puebla (SDR), Secretaría de Fomento Agroalimentario y Desarrollo Rural de Oaxaca (</w:t>
      </w:r>
      <w:proofErr w:type="gramStart"/>
      <w:r>
        <w:rPr>
          <w:rFonts w:ascii="Montserrat" w:eastAsia="Montserrat" w:hAnsi="Montserrat" w:cs="Montserrat"/>
        </w:rPr>
        <w:t>SEFADER)  y</w:t>
      </w:r>
      <w:proofErr w:type="gramEnd"/>
      <w:r>
        <w:rPr>
          <w:rFonts w:ascii="Montserrat" w:eastAsia="Montserrat" w:hAnsi="Montserrat" w:cs="Montserrat"/>
        </w:rPr>
        <w:t xml:space="preserve"> a las personas productoras de las Escuelas de Campo (</w:t>
      </w:r>
      <w:proofErr w:type="spellStart"/>
      <w:r>
        <w:rPr>
          <w:rFonts w:ascii="Montserrat" w:eastAsia="Montserrat" w:hAnsi="Montserrat" w:cs="Montserrat"/>
        </w:rPr>
        <w:t>ECAs</w:t>
      </w:r>
      <w:proofErr w:type="spellEnd"/>
      <w:r>
        <w:rPr>
          <w:rFonts w:ascii="Montserrat" w:eastAsia="Montserrat" w:hAnsi="Montserrat" w:cs="Montserrat"/>
        </w:rPr>
        <w:t xml:space="preserve">) de los sistemas miel y maíz nativo que nos brindaron su tiempo y compartieron sus saberes. </w:t>
      </w:r>
    </w:p>
    <w:p w14:paraId="33DFF2BD" w14:textId="77777777" w:rsidR="003D4061" w:rsidRDefault="003D4061">
      <w:pPr>
        <w:jc w:val="both"/>
        <w:rPr>
          <w:rFonts w:ascii="Montserrat" w:eastAsia="Montserrat" w:hAnsi="Montserrat" w:cs="Montserrat"/>
        </w:rPr>
      </w:pPr>
    </w:p>
    <w:p w14:paraId="31701C58" w14:textId="77777777" w:rsidR="003D4061" w:rsidRDefault="00252E44">
      <w:pPr>
        <w:pStyle w:val="Ttulo2"/>
        <w:rPr>
          <w:sz w:val="26"/>
          <w:szCs w:val="26"/>
        </w:rPr>
      </w:pPr>
      <w:bookmarkStart w:id="5" w:name="_4atr3bkohzlt" w:colFirst="0" w:colLast="0"/>
      <w:bookmarkEnd w:id="5"/>
      <w:r>
        <w:rPr>
          <w:b/>
          <w:color w:val="00B28E"/>
          <w:sz w:val="26"/>
          <w:szCs w:val="26"/>
        </w:rPr>
        <w:t>Objetivo</w:t>
      </w:r>
    </w:p>
    <w:p w14:paraId="34FC3416" w14:textId="77777777" w:rsidR="003D4061" w:rsidRDefault="00252E44">
      <w:pPr>
        <w:jc w:val="both"/>
        <w:rPr>
          <w:rFonts w:ascii="Montserrat" w:eastAsia="Montserrat" w:hAnsi="Montserrat" w:cs="Montserrat"/>
        </w:rPr>
      </w:pPr>
      <w:r>
        <w:rPr>
          <w:rFonts w:ascii="Montserrat" w:eastAsia="Montserrat" w:hAnsi="Montserrat" w:cs="Montserrat"/>
        </w:rPr>
        <w:t>Desarrollar en técnicos agropecuarios la comprensión de los principios básicos del proceso de mentoría con enfoque comercial, desarrollando habilidades analizar, recomendar y plantear acciones en procesos comerciales y diferenciación de mercados para las cadenas de maíz nativo, miel y cacao.</w:t>
      </w:r>
    </w:p>
    <w:p w14:paraId="4A66FAD8" w14:textId="77777777" w:rsidR="003D4061" w:rsidRDefault="003D4061">
      <w:pPr>
        <w:jc w:val="both"/>
        <w:rPr>
          <w:rFonts w:ascii="Montserrat" w:eastAsia="Montserrat" w:hAnsi="Montserrat" w:cs="Montserrat"/>
        </w:rPr>
      </w:pPr>
    </w:p>
    <w:p w14:paraId="6BB21BEA" w14:textId="77777777" w:rsidR="003D4061" w:rsidRDefault="00252E44">
      <w:pPr>
        <w:pStyle w:val="Ttulo2"/>
      </w:pPr>
      <w:bookmarkStart w:id="6" w:name="_jw809gx42zd4" w:colFirst="0" w:colLast="0"/>
      <w:bookmarkEnd w:id="6"/>
      <w:r>
        <w:rPr>
          <w:b/>
          <w:color w:val="00B28E"/>
          <w:sz w:val="26"/>
          <w:szCs w:val="26"/>
        </w:rPr>
        <w:t>Objetivos secundarios</w:t>
      </w:r>
    </w:p>
    <w:p w14:paraId="2AE5CBFB" w14:textId="77777777" w:rsidR="003D4061" w:rsidRDefault="00252E44">
      <w:pPr>
        <w:numPr>
          <w:ilvl w:val="0"/>
          <w:numId w:val="9"/>
        </w:numPr>
        <w:jc w:val="both"/>
        <w:rPr>
          <w:rFonts w:ascii="Montserrat" w:eastAsia="Montserrat" w:hAnsi="Montserrat" w:cs="Montserrat"/>
        </w:rPr>
      </w:pPr>
      <w:r>
        <w:rPr>
          <w:rFonts w:ascii="Montserrat" w:eastAsia="Montserrat" w:hAnsi="Montserrat" w:cs="Montserrat"/>
        </w:rPr>
        <w:t>El técnico tiene la capacidad de poder establecer un plan de acompañamiento comercial del grupo de forma pertinente y en el espacio donde no se generen pérdidas.</w:t>
      </w:r>
    </w:p>
    <w:p w14:paraId="4CCF2C48" w14:textId="77777777" w:rsidR="003D4061" w:rsidRDefault="00252E44">
      <w:pPr>
        <w:numPr>
          <w:ilvl w:val="0"/>
          <w:numId w:val="9"/>
        </w:numPr>
        <w:jc w:val="both"/>
        <w:rPr>
          <w:rFonts w:ascii="Montserrat" w:eastAsia="Montserrat" w:hAnsi="Montserrat" w:cs="Montserrat"/>
        </w:rPr>
      </w:pPr>
      <w:r>
        <w:rPr>
          <w:rFonts w:ascii="Montserrat" w:eastAsia="Montserrat" w:hAnsi="Montserrat" w:cs="Montserrat"/>
        </w:rPr>
        <w:t>El técnico puede apoyar a los grupos que acompaña a identificar los mercados más adecuados para la calidad y cantidad de productos que genera.</w:t>
      </w:r>
    </w:p>
    <w:p w14:paraId="42E2A6AA" w14:textId="77777777" w:rsidR="003D4061" w:rsidRDefault="00252E44">
      <w:pPr>
        <w:numPr>
          <w:ilvl w:val="0"/>
          <w:numId w:val="9"/>
        </w:numPr>
        <w:jc w:val="both"/>
        <w:rPr>
          <w:rFonts w:ascii="Montserrat" w:eastAsia="Montserrat" w:hAnsi="Montserrat" w:cs="Montserrat"/>
        </w:rPr>
      </w:pPr>
      <w:r>
        <w:rPr>
          <w:rFonts w:ascii="Montserrat" w:eastAsia="Montserrat" w:hAnsi="Montserrat" w:cs="Montserrat"/>
        </w:rPr>
        <w:t>El técnico cuenta con las herramientas para poder apoyar a su grupo en la diferenciación de los mercados potenciales para sus productos.</w:t>
      </w:r>
    </w:p>
    <w:p w14:paraId="0C209FCD" w14:textId="77777777" w:rsidR="003D4061" w:rsidRDefault="00252E44">
      <w:pPr>
        <w:numPr>
          <w:ilvl w:val="0"/>
          <w:numId w:val="9"/>
        </w:numPr>
        <w:jc w:val="both"/>
        <w:rPr>
          <w:rFonts w:ascii="Montserrat" w:eastAsia="Montserrat" w:hAnsi="Montserrat" w:cs="Montserrat"/>
        </w:rPr>
      </w:pPr>
      <w:r>
        <w:rPr>
          <w:rFonts w:ascii="Montserrat" w:eastAsia="Montserrat" w:hAnsi="Montserrat" w:cs="Montserrat"/>
        </w:rPr>
        <w:t xml:space="preserve">El técnico es capaz de impulsar procesos organizativos </w:t>
      </w:r>
      <w:proofErr w:type="spellStart"/>
      <w:r>
        <w:rPr>
          <w:rFonts w:ascii="Montserrat" w:eastAsia="Montserrat" w:hAnsi="Montserrat" w:cs="Montserrat"/>
        </w:rPr>
        <w:t>autogestivos</w:t>
      </w:r>
      <w:proofErr w:type="spellEnd"/>
      <w:r>
        <w:rPr>
          <w:rFonts w:ascii="Montserrat" w:eastAsia="Montserrat" w:hAnsi="Montserrat" w:cs="Montserrat"/>
        </w:rPr>
        <w:t xml:space="preserve"> con un objetivo comercial, que permita cohesión y desarrollo del grupo en el largo plazo.</w:t>
      </w:r>
    </w:p>
    <w:p w14:paraId="5A9F3F5B" w14:textId="77777777" w:rsidR="003D4061" w:rsidRDefault="00252E44">
      <w:pPr>
        <w:numPr>
          <w:ilvl w:val="0"/>
          <w:numId w:val="9"/>
        </w:numPr>
        <w:jc w:val="both"/>
        <w:rPr>
          <w:rFonts w:ascii="Montserrat" w:eastAsia="Montserrat" w:hAnsi="Montserrat" w:cs="Montserrat"/>
        </w:rPr>
      </w:pPr>
      <w:r>
        <w:rPr>
          <w:rFonts w:ascii="Montserrat" w:eastAsia="Montserrat" w:hAnsi="Montserrat" w:cs="Montserrat"/>
        </w:rPr>
        <w:t>El técnico establece una ruta de fortalecimiento comercial del grupo y es capaz de implementar las prácticas comerciales en el grupo a fin de que avance en la mejora de su vinculación a las cadenas de valor de su sistema productivo.</w:t>
      </w:r>
    </w:p>
    <w:p w14:paraId="2A4E75A1" w14:textId="77777777" w:rsidR="003D4061" w:rsidRDefault="003D4061">
      <w:pPr>
        <w:ind w:left="720"/>
        <w:jc w:val="both"/>
        <w:rPr>
          <w:rFonts w:ascii="Montserrat" w:eastAsia="Montserrat" w:hAnsi="Montserrat" w:cs="Montserrat"/>
        </w:rPr>
      </w:pPr>
    </w:p>
    <w:p w14:paraId="1F0366B9" w14:textId="77777777" w:rsidR="003D4061" w:rsidRDefault="00252E44">
      <w:pPr>
        <w:pStyle w:val="Ttulo2"/>
      </w:pPr>
      <w:bookmarkStart w:id="7" w:name="_v56r1bswz9xh" w:colFirst="0" w:colLast="0"/>
      <w:bookmarkEnd w:id="7"/>
      <w:r>
        <w:rPr>
          <w:b/>
          <w:color w:val="00B28E"/>
          <w:sz w:val="26"/>
          <w:szCs w:val="26"/>
        </w:rPr>
        <w:lastRenderedPageBreak/>
        <w:t>Audiencia y temario del programa</w:t>
      </w:r>
    </w:p>
    <w:p w14:paraId="60889AC0" w14:textId="77777777" w:rsidR="003D4061" w:rsidRDefault="00252E44">
      <w:pPr>
        <w:jc w:val="both"/>
        <w:rPr>
          <w:rFonts w:ascii="Montserrat" w:eastAsia="Montserrat" w:hAnsi="Montserrat" w:cs="Montserrat"/>
        </w:rPr>
      </w:pPr>
      <w:r>
        <w:rPr>
          <w:rFonts w:ascii="Montserrat" w:eastAsia="Montserrat" w:hAnsi="Montserrat" w:cs="Montserrat"/>
        </w:rPr>
        <w:t>Está dirigido al personal técnico que brinda acompañamiento productivo a personas productoras de maíz nativo, miel y cacao, como parte de las metodologías de escuelas de campo que implementa la Secretaría de Agricultura a nivel federal y sus representaciones subnacionales.</w:t>
      </w:r>
    </w:p>
    <w:p w14:paraId="73A5A5E4" w14:textId="77777777" w:rsidR="003D4061" w:rsidRDefault="003D4061">
      <w:pPr>
        <w:jc w:val="both"/>
        <w:rPr>
          <w:rFonts w:ascii="Montserrat" w:eastAsia="Montserrat" w:hAnsi="Montserrat" w:cs="Montserrat"/>
        </w:rPr>
      </w:pPr>
    </w:p>
    <w:p w14:paraId="34DA1C7B" w14:textId="77777777" w:rsidR="003D4061" w:rsidRDefault="00252E44">
      <w:pPr>
        <w:widowControl w:val="0"/>
        <w:jc w:val="both"/>
        <w:rPr>
          <w:rFonts w:ascii="Montserrat" w:eastAsia="Montserrat" w:hAnsi="Montserrat" w:cs="Montserrat"/>
        </w:rPr>
      </w:pPr>
      <w:r>
        <w:rPr>
          <w:rFonts w:ascii="Montserrat" w:eastAsia="Montserrat" w:hAnsi="Montserrat" w:cs="Montserrat"/>
        </w:rPr>
        <w:t>Requisitos técnicos de formación:</w:t>
      </w:r>
    </w:p>
    <w:p w14:paraId="2E836FE1" w14:textId="77777777" w:rsidR="003D4061" w:rsidRDefault="00252E44">
      <w:pPr>
        <w:widowControl w:val="0"/>
        <w:jc w:val="both"/>
        <w:rPr>
          <w:rFonts w:ascii="Montserrat" w:eastAsia="Montserrat" w:hAnsi="Montserrat" w:cs="Montserrat"/>
        </w:rPr>
      </w:pPr>
      <w:r>
        <w:rPr>
          <w:rFonts w:ascii="Montserrat" w:eastAsia="Montserrat" w:hAnsi="Montserrat" w:cs="Montserrat"/>
        </w:rPr>
        <w:t xml:space="preserve">Conocimientos mínimos de Microsoft office y manejo de Internet. Hardware: Computadora con acceso al Internet. Software: Utilización de programas Office, navegador Chrome. </w:t>
      </w:r>
    </w:p>
    <w:p w14:paraId="0367D260" w14:textId="77777777" w:rsidR="003D4061" w:rsidRDefault="00252E44">
      <w:pPr>
        <w:pStyle w:val="Ttulo2"/>
        <w:widowControl w:val="0"/>
      </w:pPr>
      <w:bookmarkStart w:id="8" w:name="_147u32ulnrwn" w:colFirst="0" w:colLast="0"/>
      <w:bookmarkEnd w:id="8"/>
      <w:r>
        <w:rPr>
          <w:b/>
          <w:color w:val="00B28E"/>
          <w:sz w:val="26"/>
          <w:szCs w:val="26"/>
        </w:rPr>
        <w:t>Temario</w:t>
      </w:r>
    </w:p>
    <w:tbl>
      <w:tblPr>
        <w:tblStyle w:val="a"/>
        <w:tblpPr w:leftFromText="180" w:rightFromText="180" w:topFromText="180" w:bottomFromText="180" w:vertAnchor="text"/>
        <w:tblW w:w="10125" w:type="dxa"/>
        <w:tblInd w:w="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470"/>
        <w:gridCol w:w="3360"/>
        <w:gridCol w:w="5295"/>
      </w:tblGrid>
      <w:tr w:rsidR="003D4061" w14:paraId="26F108F0" w14:textId="77777777">
        <w:trPr>
          <w:trHeight w:val="600"/>
        </w:trPr>
        <w:tc>
          <w:tcPr>
            <w:tcW w:w="1470" w:type="dxa"/>
            <w:tcMar>
              <w:top w:w="140" w:type="dxa"/>
              <w:left w:w="140" w:type="dxa"/>
              <w:bottom w:w="140" w:type="dxa"/>
              <w:right w:w="140" w:type="dxa"/>
            </w:tcMar>
          </w:tcPr>
          <w:p w14:paraId="40FE52DD" w14:textId="77777777" w:rsidR="003D4061" w:rsidRDefault="003D4061">
            <w:pPr>
              <w:widowControl w:val="0"/>
              <w:spacing w:line="240" w:lineRule="auto"/>
              <w:rPr>
                <w:rFonts w:ascii="Montserrat" w:eastAsia="Montserrat" w:hAnsi="Montserrat" w:cs="Montserrat"/>
              </w:rPr>
            </w:pPr>
          </w:p>
        </w:tc>
        <w:tc>
          <w:tcPr>
            <w:tcW w:w="3360" w:type="dxa"/>
            <w:tcMar>
              <w:top w:w="140" w:type="dxa"/>
              <w:left w:w="140" w:type="dxa"/>
              <w:bottom w:w="140" w:type="dxa"/>
              <w:right w:w="140" w:type="dxa"/>
            </w:tcMar>
          </w:tcPr>
          <w:p w14:paraId="77BDC5A5" w14:textId="77777777" w:rsidR="003D4061" w:rsidRDefault="00252E44">
            <w:pPr>
              <w:widowControl w:val="0"/>
              <w:spacing w:line="240" w:lineRule="auto"/>
              <w:rPr>
                <w:rFonts w:ascii="Montserrat" w:eastAsia="Montserrat" w:hAnsi="Montserrat" w:cs="Montserrat"/>
                <w:b/>
                <w:color w:val="621035"/>
              </w:rPr>
            </w:pPr>
            <w:r>
              <w:rPr>
                <w:rFonts w:ascii="Montserrat" w:eastAsia="Montserrat" w:hAnsi="Montserrat" w:cs="Montserrat"/>
                <w:b/>
                <w:color w:val="621035"/>
              </w:rPr>
              <w:t>Temas</w:t>
            </w:r>
          </w:p>
        </w:tc>
        <w:tc>
          <w:tcPr>
            <w:tcW w:w="5295" w:type="dxa"/>
            <w:tcMar>
              <w:top w:w="140" w:type="dxa"/>
              <w:left w:w="140" w:type="dxa"/>
              <w:bottom w:w="140" w:type="dxa"/>
              <w:right w:w="140" w:type="dxa"/>
            </w:tcMar>
          </w:tcPr>
          <w:p w14:paraId="46543138" w14:textId="77777777" w:rsidR="003D4061" w:rsidRDefault="00252E44">
            <w:pPr>
              <w:widowControl w:val="0"/>
              <w:spacing w:line="240" w:lineRule="auto"/>
              <w:rPr>
                <w:rFonts w:ascii="Montserrat" w:eastAsia="Montserrat" w:hAnsi="Montserrat" w:cs="Montserrat"/>
                <w:b/>
                <w:color w:val="621035"/>
              </w:rPr>
            </w:pPr>
            <w:r>
              <w:rPr>
                <w:rFonts w:ascii="Montserrat" w:eastAsia="Montserrat" w:hAnsi="Montserrat" w:cs="Montserrat"/>
                <w:b/>
                <w:color w:val="621035"/>
              </w:rPr>
              <w:t>Descripción</w:t>
            </w:r>
          </w:p>
        </w:tc>
      </w:tr>
      <w:tr w:rsidR="003D4061" w14:paraId="05251C01" w14:textId="77777777">
        <w:trPr>
          <w:trHeight w:val="600"/>
        </w:trPr>
        <w:tc>
          <w:tcPr>
            <w:tcW w:w="1470" w:type="dxa"/>
            <w:tcMar>
              <w:top w:w="140" w:type="dxa"/>
              <w:left w:w="140" w:type="dxa"/>
              <w:bottom w:w="140" w:type="dxa"/>
              <w:right w:w="140" w:type="dxa"/>
            </w:tcMar>
          </w:tcPr>
          <w:p w14:paraId="07F09FA1"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1</w:t>
            </w:r>
          </w:p>
        </w:tc>
        <w:tc>
          <w:tcPr>
            <w:tcW w:w="3360" w:type="dxa"/>
            <w:tcMar>
              <w:top w:w="140" w:type="dxa"/>
              <w:left w:w="140" w:type="dxa"/>
              <w:bottom w:w="140" w:type="dxa"/>
              <w:right w:w="140" w:type="dxa"/>
            </w:tcMar>
          </w:tcPr>
          <w:p w14:paraId="35289F0F"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Básicos del programa</w:t>
            </w:r>
          </w:p>
        </w:tc>
        <w:tc>
          <w:tcPr>
            <w:tcW w:w="5295" w:type="dxa"/>
            <w:tcMar>
              <w:top w:w="140" w:type="dxa"/>
              <w:left w:w="140" w:type="dxa"/>
              <w:bottom w:w="140" w:type="dxa"/>
              <w:right w:w="140" w:type="dxa"/>
            </w:tcMar>
          </w:tcPr>
          <w:p w14:paraId="726AC56F"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Alcance del programa y mitos y alcances de la comercialización,</w:t>
            </w:r>
          </w:p>
        </w:tc>
      </w:tr>
      <w:tr w:rsidR="003D4061" w14:paraId="09D2D741" w14:textId="77777777">
        <w:trPr>
          <w:trHeight w:val="600"/>
        </w:trPr>
        <w:tc>
          <w:tcPr>
            <w:tcW w:w="1470" w:type="dxa"/>
            <w:tcMar>
              <w:top w:w="140" w:type="dxa"/>
              <w:left w:w="140" w:type="dxa"/>
              <w:bottom w:w="140" w:type="dxa"/>
              <w:right w:w="140" w:type="dxa"/>
            </w:tcMar>
          </w:tcPr>
          <w:p w14:paraId="7BAFFC65"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2</w:t>
            </w:r>
          </w:p>
        </w:tc>
        <w:tc>
          <w:tcPr>
            <w:tcW w:w="3360" w:type="dxa"/>
            <w:tcMar>
              <w:top w:w="140" w:type="dxa"/>
              <w:left w:w="140" w:type="dxa"/>
              <w:bottom w:w="140" w:type="dxa"/>
              <w:right w:w="140" w:type="dxa"/>
            </w:tcMar>
          </w:tcPr>
          <w:p w14:paraId="2972AB13"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Elementos de la comercialización</w:t>
            </w:r>
          </w:p>
        </w:tc>
        <w:tc>
          <w:tcPr>
            <w:tcW w:w="5295" w:type="dxa"/>
            <w:tcMar>
              <w:top w:w="140" w:type="dxa"/>
              <w:left w:w="140" w:type="dxa"/>
              <w:bottom w:w="140" w:type="dxa"/>
              <w:right w:w="140" w:type="dxa"/>
            </w:tcMar>
          </w:tcPr>
          <w:p w14:paraId="2F19BF76"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Conocer y diferenciar los mercados, sus componentes y requerimientos de participación.</w:t>
            </w:r>
          </w:p>
        </w:tc>
      </w:tr>
      <w:tr w:rsidR="003D4061" w14:paraId="39F6E4BB" w14:textId="77777777">
        <w:trPr>
          <w:trHeight w:val="600"/>
        </w:trPr>
        <w:tc>
          <w:tcPr>
            <w:tcW w:w="1470" w:type="dxa"/>
            <w:tcMar>
              <w:top w:w="140" w:type="dxa"/>
              <w:left w:w="140" w:type="dxa"/>
              <w:bottom w:w="140" w:type="dxa"/>
              <w:right w:w="140" w:type="dxa"/>
            </w:tcMar>
          </w:tcPr>
          <w:p w14:paraId="789893BB"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3</w:t>
            </w:r>
          </w:p>
        </w:tc>
        <w:tc>
          <w:tcPr>
            <w:tcW w:w="3360" w:type="dxa"/>
            <w:tcMar>
              <w:top w:w="140" w:type="dxa"/>
              <w:left w:w="140" w:type="dxa"/>
              <w:bottom w:w="140" w:type="dxa"/>
              <w:right w:w="140" w:type="dxa"/>
            </w:tcMar>
          </w:tcPr>
          <w:p w14:paraId="106852D7"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Modelo de acompañamiento</w:t>
            </w:r>
          </w:p>
        </w:tc>
        <w:tc>
          <w:tcPr>
            <w:tcW w:w="5295" w:type="dxa"/>
            <w:tcMar>
              <w:top w:w="140" w:type="dxa"/>
              <w:left w:w="140" w:type="dxa"/>
              <w:bottom w:w="140" w:type="dxa"/>
              <w:right w:w="140" w:type="dxa"/>
            </w:tcMar>
          </w:tcPr>
          <w:p w14:paraId="0D3EB6C9"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Se trabajará con el técnico el desarrollo habilidades blandas para la gestión del desarrollo del grupo en el modelo propuesto.</w:t>
            </w:r>
          </w:p>
        </w:tc>
      </w:tr>
      <w:tr w:rsidR="003D4061" w14:paraId="746DAA85" w14:textId="77777777">
        <w:trPr>
          <w:trHeight w:val="600"/>
        </w:trPr>
        <w:tc>
          <w:tcPr>
            <w:tcW w:w="1470" w:type="dxa"/>
            <w:tcMar>
              <w:top w:w="140" w:type="dxa"/>
              <w:left w:w="140" w:type="dxa"/>
              <w:bottom w:w="140" w:type="dxa"/>
              <w:right w:w="140" w:type="dxa"/>
            </w:tcMar>
          </w:tcPr>
          <w:p w14:paraId="4FB1BE1D"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4</w:t>
            </w:r>
          </w:p>
        </w:tc>
        <w:tc>
          <w:tcPr>
            <w:tcW w:w="3360" w:type="dxa"/>
            <w:tcMar>
              <w:top w:w="140" w:type="dxa"/>
              <w:left w:w="140" w:type="dxa"/>
              <w:bottom w:w="140" w:type="dxa"/>
              <w:right w:w="140" w:type="dxa"/>
            </w:tcMar>
          </w:tcPr>
          <w:p w14:paraId="70D732C0"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Inspirar estableciendo objetivos</w:t>
            </w:r>
          </w:p>
        </w:tc>
        <w:tc>
          <w:tcPr>
            <w:tcW w:w="5295" w:type="dxa"/>
            <w:tcMar>
              <w:top w:w="140" w:type="dxa"/>
              <w:left w:w="140" w:type="dxa"/>
              <w:bottom w:w="140" w:type="dxa"/>
              <w:right w:w="140" w:type="dxa"/>
            </w:tcMar>
          </w:tcPr>
          <w:p w14:paraId="0AC2F640"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Principios para la conformación de un grupo demostrativo para comercializar.</w:t>
            </w:r>
          </w:p>
        </w:tc>
      </w:tr>
      <w:tr w:rsidR="003D4061" w14:paraId="2C9EE930" w14:textId="77777777">
        <w:trPr>
          <w:trHeight w:val="600"/>
        </w:trPr>
        <w:tc>
          <w:tcPr>
            <w:tcW w:w="1470" w:type="dxa"/>
            <w:tcMar>
              <w:top w:w="140" w:type="dxa"/>
              <w:left w:w="140" w:type="dxa"/>
              <w:bottom w:w="140" w:type="dxa"/>
              <w:right w:w="140" w:type="dxa"/>
            </w:tcMar>
          </w:tcPr>
          <w:p w14:paraId="2E33B624"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5</w:t>
            </w:r>
          </w:p>
        </w:tc>
        <w:tc>
          <w:tcPr>
            <w:tcW w:w="3360" w:type="dxa"/>
            <w:tcMar>
              <w:top w:w="140" w:type="dxa"/>
              <w:left w:w="140" w:type="dxa"/>
              <w:bottom w:w="140" w:type="dxa"/>
              <w:right w:w="140" w:type="dxa"/>
            </w:tcMar>
          </w:tcPr>
          <w:p w14:paraId="10DF4671"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Activar procesos organizativos</w:t>
            </w:r>
          </w:p>
        </w:tc>
        <w:tc>
          <w:tcPr>
            <w:tcW w:w="5295" w:type="dxa"/>
            <w:tcMar>
              <w:top w:w="140" w:type="dxa"/>
              <w:left w:w="140" w:type="dxa"/>
              <w:bottom w:w="140" w:type="dxa"/>
              <w:right w:w="140" w:type="dxa"/>
            </w:tcMar>
          </w:tcPr>
          <w:p w14:paraId="609E1BD7"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Facilitar los procesos organizativos de los grupos a fin de establecer los modelos, roles y funciones más adecuados para sus objetivos comerciales.</w:t>
            </w:r>
          </w:p>
        </w:tc>
      </w:tr>
      <w:tr w:rsidR="003D4061" w14:paraId="1AE7DCDC" w14:textId="77777777">
        <w:trPr>
          <w:trHeight w:val="600"/>
        </w:trPr>
        <w:tc>
          <w:tcPr>
            <w:tcW w:w="1470" w:type="dxa"/>
            <w:tcMar>
              <w:top w:w="140" w:type="dxa"/>
              <w:left w:w="140" w:type="dxa"/>
              <w:bottom w:w="140" w:type="dxa"/>
              <w:right w:w="140" w:type="dxa"/>
            </w:tcMar>
          </w:tcPr>
          <w:p w14:paraId="6764A75C" w14:textId="77777777" w:rsidR="003D4061" w:rsidRDefault="00252E44">
            <w:pPr>
              <w:widowControl w:val="0"/>
              <w:spacing w:line="240" w:lineRule="auto"/>
              <w:rPr>
                <w:rFonts w:ascii="Montserrat" w:eastAsia="Montserrat" w:hAnsi="Montserrat" w:cs="Montserrat"/>
                <w:i/>
                <w:sz w:val="18"/>
                <w:szCs w:val="18"/>
              </w:rPr>
            </w:pPr>
            <w:r>
              <w:rPr>
                <w:rFonts w:ascii="Montserrat" w:eastAsia="Montserrat" w:hAnsi="Montserrat" w:cs="Montserrat"/>
                <w:i/>
                <w:sz w:val="18"/>
                <w:szCs w:val="18"/>
              </w:rPr>
              <w:t>Módulo 6</w:t>
            </w:r>
          </w:p>
        </w:tc>
        <w:tc>
          <w:tcPr>
            <w:tcW w:w="3360" w:type="dxa"/>
            <w:tcMar>
              <w:top w:w="140" w:type="dxa"/>
              <w:left w:w="140" w:type="dxa"/>
              <w:bottom w:w="140" w:type="dxa"/>
              <w:right w:w="140" w:type="dxa"/>
            </w:tcMar>
          </w:tcPr>
          <w:p w14:paraId="1B7554DB" w14:textId="77777777" w:rsidR="003D4061" w:rsidRDefault="00252E44">
            <w:pPr>
              <w:widowControl w:val="0"/>
              <w:spacing w:line="240" w:lineRule="auto"/>
              <w:rPr>
                <w:rFonts w:ascii="Montserrat" w:eastAsia="Montserrat" w:hAnsi="Montserrat" w:cs="Montserrat"/>
                <w:b/>
                <w:sz w:val="18"/>
                <w:szCs w:val="18"/>
              </w:rPr>
            </w:pPr>
            <w:r>
              <w:rPr>
                <w:rFonts w:ascii="Montserrat" w:eastAsia="Montserrat" w:hAnsi="Montserrat" w:cs="Montserrat"/>
                <w:b/>
                <w:sz w:val="18"/>
                <w:szCs w:val="18"/>
              </w:rPr>
              <w:t>Articular ruta de fortalecimiento</w:t>
            </w:r>
          </w:p>
        </w:tc>
        <w:tc>
          <w:tcPr>
            <w:tcW w:w="5295" w:type="dxa"/>
            <w:tcMar>
              <w:top w:w="140" w:type="dxa"/>
              <w:left w:w="140" w:type="dxa"/>
              <w:bottom w:w="140" w:type="dxa"/>
              <w:right w:w="140" w:type="dxa"/>
            </w:tcMar>
          </w:tcPr>
          <w:p w14:paraId="7F4526A1" w14:textId="77777777" w:rsidR="003D4061" w:rsidRDefault="00252E44">
            <w:pPr>
              <w:widowControl w:val="0"/>
              <w:spacing w:line="240" w:lineRule="auto"/>
              <w:rPr>
                <w:rFonts w:ascii="Montserrat" w:eastAsia="Montserrat" w:hAnsi="Montserrat" w:cs="Montserrat"/>
                <w:sz w:val="12"/>
                <w:szCs w:val="12"/>
              </w:rPr>
            </w:pPr>
            <w:r>
              <w:rPr>
                <w:rFonts w:ascii="Montserrat" w:eastAsia="Montserrat" w:hAnsi="Montserrat" w:cs="Montserrat"/>
                <w:sz w:val="12"/>
                <w:szCs w:val="12"/>
              </w:rPr>
              <w:t xml:space="preserve">Se formará al técnico para analizar, categorizar y seleccionar las prácticas de comercialización específicas con cada grupo </w:t>
            </w:r>
            <w:proofErr w:type="gramStart"/>
            <w:r>
              <w:rPr>
                <w:rFonts w:ascii="Montserrat" w:eastAsia="Montserrat" w:hAnsi="Montserrat" w:cs="Montserrat"/>
                <w:sz w:val="12"/>
                <w:szCs w:val="12"/>
              </w:rPr>
              <w:t>de acuerdo a</w:t>
            </w:r>
            <w:proofErr w:type="gramEnd"/>
            <w:r>
              <w:rPr>
                <w:rFonts w:ascii="Montserrat" w:eastAsia="Montserrat" w:hAnsi="Montserrat" w:cs="Montserrat"/>
                <w:sz w:val="12"/>
                <w:szCs w:val="12"/>
              </w:rPr>
              <w:t xml:space="preserve"> su etapa de madurez, mercado, reto, etc.</w:t>
            </w:r>
          </w:p>
        </w:tc>
      </w:tr>
    </w:tbl>
    <w:p w14:paraId="4C10ACD4" w14:textId="77777777" w:rsidR="003D4061" w:rsidRDefault="00252E44">
      <w:pPr>
        <w:rPr>
          <w:rFonts w:ascii="Montserrat" w:eastAsia="Montserrat" w:hAnsi="Montserrat" w:cs="Montserrat"/>
        </w:rPr>
      </w:pPr>
      <w:hyperlink r:id="rId7">
        <w:r>
          <w:rPr>
            <w:rFonts w:ascii="Montserrat" w:eastAsia="Montserrat" w:hAnsi="Montserrat" w:cs="Montserrat"/>
            <w:color w:val="1155CC"/>
            <w:u w:val="single"/>
          </w:rPr>
          <w:t>https://drive.google.com/file/d/1IF_939Co5TagMMcae2ojCueP3H-CR3qA/view?usp=drive_link</w:t>
        </w:r>
      </w:hyperlink>
    </w:p>
    <w:p w14:paraId="36C310BD" w14:textId="77777777" w:rsidR="003D4061" w:rsidRDefault="003D4061">
      <w:pPr>
        <w:rPr>
          <w:rFonts w:ascii="Montserrat" w:eastAsia="Montserrat" w:hAnsi="Montserrat" w:cs="Montserrat"/>
        </w:rPr>
      </w:pPr>
    </w:p>
    <w:p w14:paraId="746606B0" w14:textId="77777777" w:rsidR="003D4061" w:rsidRDefault="003D4061">
      <w:pPr>
        <w:rPr>
          <w:rFonts w:ascii="Montserrat" w:eastAsia="Montserrat" w:hAnsi="Montserrat" w:cs="Montserrat"/>
        </w:rPr>
      </w:pPr>
    </w:p>
    <w:p w14:paraId="091B7A96" w14:textId="77777777" w:rsidR="003D4061" w:rsidRDefault="003D4061">
      <w:pPr>
        <w:rPr>
          <w:rFonts w:ascii="Montserrat" w:eastAsia="Montserrat" w:hAnsi="Montserrat" w:cs="Montserrat"/>
        </w:rPr>
      </w:pPr>
    </w:p>
    <w:p w14:paraId="7E3A8EA7" w14:textId="77777777" w:rsidR="003D4061" w:rsidRDefault="00252E44">
      <w:pPr>
        <w:pStyle w:val="Ttulo1"/>
        <w:widowControl w:val="0"/>
        <w:spacing w:line="240" w:lineRule="auto"/>
      </w:pPr>
      <w:bookmarkStart w:id="9" w:name="_hv2tzxuop6zl" w:colFirst="0" w:colLast="0"/>
      <w:bookmarkEnd w:id="9"/>
      <w:r>
        <w:rPr>
          <w:rFonts w:ascii="Montserrat" w:eastAsia="Montserrat" w:hAnsi="Montserrat" w:cs="Montserrat"/>
          <w:b/>
          <w:color w:val="A25EB5"/>
          <w:sz w:val="26"/>
          <w:szCs w:val="26"/>
        </w:rPr>
        <w:t>MÓDULO 2. ELEMENTOS DE LA COMERCIALIZACIÓN</w:t>
      </w:r>
      <w:r>
        <w:t xml:space="preserve"> </w:t>
      </w:r>
    </w:p>
    <w:p w14:paraId="277F856B" w14:textId="77777777" w:rsidR="003D4061" w:rsidRDefault="00252E44">
      <w:pPr>
        <w:pStyle w:val="Ttulo2"/>
        <w:widowControl w:val="0"/>
        <w:spacing w:line="240" w:lineRule="auto"/>
        <w:rPr>
          <w:b/>
          <w:color w:val="00B28E"/>
          <w:sz w:val="26"/>
          <w:szCs w:val="26"/>
        </w:rPr>
      </w:pPr>
      <w:bookmarkStart w:id="10" w:name="_ivphh8m0xm1j" w:colFirst="0" w:colLast="0"/>
      <w:bookmarkEnd w:id="10"/>
      <w:r>
        <w:rPr>
          <w:b/>
          <w:color w:val="00B28E"/>
          <w:sz w:val="26"/>
          <w:szCs w:val="26"/>
        </w:rPr>
        <w:t>Básicos del acompañamiento en la vinculación a mercados</w:t>
      </w:r>
    </w:p>
    <w:p w14:paraId="622E3150" w14:textId="77777777" w:rsidR="003D4061" w:rsidRDefault="00252E44">
      <w:pPr>
        <w:jc w:val="both"/>
        <w:rPr>
          <w:rFonts w:ascii="Montserrat" w:eastAsia="Montserrat" w:hAnsi="Montserrat" w:cs="Montserrat"/>
        </w:rPr>
      </w:pPr>
      <w:r>
        <w:rPr>
          <w:rFonts w:ascii="Montserrat" w:eastAsia="Montserrat" w:hAnsi="Montserrat" w:cs="Montserrat"/>
        </w:rPr>
        <w:t>Comercializar es un paso natural después de la producción. Aunque a veces se realice para el consumo propio, buena parte de las actividades productivas tienen como objetivo generar productos o servicios que, a través de su transacción o intercambio, brinden recursos para adquirir otros bienes y servicios.</w:t>
      </w:r>
    </w:p>
    <w:p w14:paraId="2126A2EE" w14:textId="77777777" w:rsidR="003D4061" w:rsidRDefault="003D4061">
      <w:pPr>
        <w:jc w:val="both"/>
        <w:rPr>
          <w:rFonts w:ascii="Montserrat" w:eastAsia="Montserrat" w:hAnsi="Montserrat" w:cs="Montserrat"/>
        </w:rPr>
      </w:pPr>
    </w:p>
    <w:p w14:paraId="62454845" w14:textId="77777777" w:rsidR="003D4061" w:rsidRDefault="00252E44">
      <w:pPr>
        <w:jc w:val="both"/>
        <w:rPr>
          <w:rFonts w:ascii="Montserrat" w:eastAsia="Montserrat" w:hAnsi="Montserrat" w:cs="Montserrat"/>
        </w:rPr>
      </w:pPr>
      <w:r>
        <w:rPr>
          <w:rFonts w:ascii="Montserrat" w:eastAsia="Montserrat" w:hAnsi="Montserrat" w:cs="Montserrat"/>
        </w:rPr>
        <w:t>Gran parte de nuestra vida diaria sucede en la interacción con los mercados, comprando o vendiendo; sin embargo, este acto tan cotidiano se ha mitificado, envolviéndolo en formalidades y tecnicismos que lo han vuelto una actividad difícil de entender, un concepto complejo y lejano.</w:t>
      </w:r>
    </w:p>
    <w:p w14:paraId="16F267AB" w14:textId="77777777" w:rsidR="003D4061" w:rsidRDefault="003D4061">
      <w:pPr>
        <w:jc w:val="both"/>
        <w:rPr>
          <w:rFonts w:ascii="Montserrat" w:eastAsia="Montserrat" w:hAnsi="Montserrat" w:cs="Montserrat"/>
        </w:rPr>
      </w:pPr>
    </w:p>
    <w:p w14:paraId="6C7FD479" w14:textId="77777777" w:rsidR="003D4061" w:rsidRDefault="00252E44">
      <w:pPr>
        <w:jc w:val="both"/>
      </w:pPr>
      <w:r>
        <w:rPr>
          <w:rFonts w:ascii="Montserrat" w:eastAsia="Montserrat" w:hAnsi="Montserrat" w:cs="Montserrat"/>
        </w:rPr>
        <w:t>Para las personas productoras agropecuarias a pequeña escala, comercializar es un dilema: por un lado, pareciera que es una de las tareas más difíciles con las que se enfrentan y, al mismo tiempo, vender su producción es su mayor objetivo y aspiración. Comercializar es un reto para estas personas no por la dificultad de la actividad en sí, sino porque el método de enseñanza y aprendizaje de la comercialización no suele estar adaptado a su contexto y forma de vida.</w:t>
      </w:r>
    </w:p>
    <w:p w14:paraId="7F071F7D" w14:textId="77777777" w:rsidR="003D4061" w:rsidRDefault="003D4061"/>
    <w:p w14:paraId="4F4FF03A" w14:textId="77777777" w:rsidR="003D4061" w:rsidRDefault="00252E44">
      <w:pPr>
        <w:rPr>
          <w:rFonts w:ascii="Montserrat" w:eastAsia="Montserrat" w:hAnsi="Montserrat" w:cs="Montserrat"/>
        </w:rPr>
      </w:pPr>
      <w:hyperlink r:id="rId8">
        <w:r>
          <w:rPr>
            <w:rFonts w:ascii="Montserrat" w:eastAsia="Montserrat" w:hAnsi="Montserrat" w:cs="Montserrat"/>
            <w:color w:val="1155CC"/>
            <w:u w:val="single"/>
          </w:rPr>
          <w:t>https://drive.google.com/file/d/1YGp4h0sUVJJvmYlVTcUOeDRAGuTJhJ9y/view?usp=drive_link</w:t>
        </w:r>
      </w:hyperlink>
    </w:p>
    <w:p w14:paraId="48BFB79D" w14:textId="77777777" w:rsidR="003D4061" w:rsidRDefault="003D4061"/>
    <w:p w14:paraId="7DF3D401" w14:textId="77777777" w:rsidR="003D4061" w:rsidRDefault="00252E44">
      <w:pPr>
        <w:pStyle w:val="Ttulo2"/>
        <w:widowControl w:val="0"/>
        <w:spacing w:line="240" w:lineRule="auto"/>
        <w:rPr>
          <w:sz w:val="26"/>
          <w:szCs w:val="26"/>
        </w:rPr>
      </w:pPr>
      <w:bookmarkStart w:id="11" w:name="_uodnj49ztciw" w:colFirst="0" w:colLast="0"/>
      <w:bookmarkEnd w:id="11"/>
      <w:r>
        <w:rPr>
          <w:b/>
          <w:color w:val="00B28E"/>
          <w:sz w:val="26"/>
          <w:szCs w:val="26"/>
        </w:rPr>
        <w:t>Mitos del proceso de comercialización</w:t>
      </w:r>
    </w:p>
    <w:p w14:paraId="0E191FA1" w14:textId="77777777" w:rsidR="003D4061" w:rsidRDefault="00252E44">
      <w:pPr>
        <w:jc w:val="both"/>
        <w:rPr>
          <w:rFonts w:ascii="Montserrat" w:eastAsia="Montserrat" w:hAnsi="Montserrat" w:cs="Montserrat"/>
        </w:rPr>
      </w:pPr>
      <w:r>
        <w:rPr>
          <w:rFonts w:ascii="Montserrat" w:eastAsia="Montserrat" w:hAnsi="Montserrat" w:cs="Montserrat"/>
        </w:rPr>
        <w:t xml:space="preserve">En el siguiente video se explican los gráficos </w:t>
      </w:r>
      <w:proofErr w:type="gramStart"/>
      <w:r>
        <w:rPr>
          <w:rFonts w:ascii="Montserrat" w:eastAsia="Montserrat" w:hAnsi="Montserrat" w:cs="Montserrat"/>
        </w:rPr>
        <w:t>en relación a</w:t>
      </w:r>
      <w:proofErr w:type="gramEnd"/>
      <w:r>
        <w:rPr>
          <w:rFonts w:ascii="Montserrat" w:eastAsia="Montserrat" w:hAnsi="Montserrat" w:cs="Montserrat"/>
        </w:rPr>
        <w:t xml:space="preserve"> los mitos que se han presentado con los grupos de las Escuelas de Campo a los que hemos acompañado en su proceso para la vinculación al mercado. </w:t>
      </w:r>
    </w:p>
    <w:p w14:paraId="74DF214D" w14:textId="77777777" w:rsidR="003D4061" w:rsidRDefault="003D4061"/>
    <w:p w14:paraId="2F0D818F" w14:textId="77777777" w:rsidR="003D4061" w:rsidRDefault="00252E44">
      <w:pPr>
        <w:rPr>
          <w:rFonts w:ascii="Montserrat" w:eastAsia="Montserrat" w:hAnsi="Montserrat" w:cs="Montserrat"/>
        </w:rPr>
      </w:pPr>
      <w:hyperlink r:id="rId9">
        <w:r>
          <w:rPr>
            <w:rFonts w:ascii="Montserrat" w:eastAsia="Montserrat" w:hAnsi="Montserrat" w:cs="Montserrat"/>
            <w:color w:val="1155CC"/>
            <w:u w:val="single"/>
          </w:rPr>
          <w:t>https://drive.google.com/file/d/1meJWHAh4X33LW0pRQpH3GAuDnB8_yeAt/view?usp=drive_link</w:t>
        </w:r>
      </w:hyperlink>
    </w:p>
    <w:p w14:paraId="343004B8" w14:textId="77777777" w:rsidR="003D4061" w:rsidRDefault="003D4061">
      <w:pPr>
        <w:pStyle w:val="Ttulo1"/>
        <w:rPr>
          <w:rFonts w:ascii="Montserrat" w:eastAsia="Montserrat" w:hAnsi="Montserrat" w:cs="Montserrat"/>
          <w:b/>
          <w:color w:val="A25EB5"/>
          <w:sz w:val="26"/>
          <w:szCs w:val="26"/>
        </w:rPr>
      </w:pPr>
      <w:bookmarkStart w:id="12" w:name="_tfffott4qp5i" w:colFirst="0" w:colLast="0"/>
      <w:bookmarkEnd w:id="12"/>
    </w:p>
    <w:p w14:paraId="3131E268" w14:textId="77777777" w:rsidR="003D4061" w:rsidRDefault="003D4061"/>
    <w:p w14:paraId="61C78845" w14:textId="77777777" w:rsidR="003D4061" w:rsidRDefault="00252E44">
      <w:pPr>
        <w:pStyle w:val="Ttulo1"/>
        <w:rPr>
          <w:rFonts w:ascii="Montserrat" w:eastAsia="Montserrat" w:hAnsi="Montserrat" w:cs="Montserrat"/>
          <w:b/>
          <w:color w:val="A25EB5"/>
          <w:sz w:val="26"/>
          <w:szCs w:val="26"/>
        </w:rPr>
      </w:pPr>
      <w:bookmarkStart w:id="13" w:name="_5ijvwde901dc" w:colFirst="0" w:colLast="0"/>
      <w:bookmarkEnd w:id="13"/>
      <w:r>
        <w:rPr>
          <w:rFonts w:ascii="Montserrat" w:eastAsia="Montserrat" w:hAnsi="Montserrat" w:cs="Montserrat"/>
          <w:b/>
          <w:color w:val="A25EB5"/>
          <w:sz w:val="26"/>
          <w:szCs w:val="26"/>
        </w:rPr>
        <w:lastRenderedPageBreak/>
        <w:t>MÓDULO 3. MODELO DE ACOMPAÑAMIENTO</w:t>
      </w:r>
    </w:p>
    <w:p w14:paraId="3EC3ACC3" w14:textId="77777777" w:rsidR="003D4061" w:rsidRDefault="00252E44">
      <w:pPr>
        <w:pStyle w:val="Ttulo2"/>
        <w:rPr>
          <w:sz w:val="26"/>
          <w:szCs w:val="26"/>
        </w:rPr>
      </w:pPr>
      <w:bookmarkStart w:id="14" w:name="_p6hxu3g7wu8p" w:colFirst="0" w:colLast="0"/>
      <w:bookmarkEnd w:id="14"/>
      <w:r>
        <w:rPr>
          <w:b/>
          <w:color w:val="00B28E"/>
          <w:sz w:val="26"/>
          <w:szCs w:val="26"/>
        </w:rPr>
        <w:t>Los mercados</w:t>
      </w:r>
    </w:p>
    <w:p w14:paraId="73C78BAE" w14:textId="77777777" w:rsidR="003D4061" w:rsidRDefault="00252E44">
      <w:pPr>
        <w:jc w:val="both"/>
        <w:rPr>
          <w:rFonts w:ascii="Montserrat" w:eastAsia="Montserrat" w:hAnsi="Montserrat" w:cs="Montserrat"/>
        </w:rPr>
      </w:pPr>
      <w:r>
        <w:rPr>
          <w:rFonts w:ascii="Montserrat" w:eastAsia="Montserrat" w:hAnsi="Montserrat" w:cs="Montserrat"/>
        </w:rPr>
        <w:t>Si bien escuchamos y empleamos la palabra mercado en nuestra vida cotidiana, ya sea para referirnos a determinados puntos de venta o a entes más complejos (como los financieros, que pueden afectar el valor de nuestra moneda), muchas personas perciben el concepto como lejano y complicado.</w:t>
      </w:r>
    </w:p>
    <w:p w14:paraId="4946800E" w14:textId="77777777" w:rsidR="003D4061" w:rsidRDefault="003D4061">
      <w:pPr>
        <w:jc w:val="both"/>
        <w:rPr>
          <w:rFonts w:ascii="Montserrat" w:eastAsia="Montserrat" w:hAnsi="Montserrat" w:cs="Montserrat"/>
        </w:rPr>
      </w:pPr>
    </w:p>
    <w:p w14:paraId="30AB7E04" w14:textId="77777777" w:rsidR="003D4061" w:rsidRDefault="00252E44">
      <w:pPr>
        <w:jc w:val="both"/>
        <w:rPr>
          <w:rFonts w:ascii="Montserrat" w:eastAsia="Montserrat" w:hAnsi="Montserrat" w:cs="Montserrat"/>
        </w:rPr>
      </w:pPr>
      <w:r>
        <w:rPr>
          <w:rFonts w:ascii="Montserrat" w:eastAsia="Montserrat" w:hAnsi="Montserrat" w:cs="Montserrat"/>
        </w:rPr>
        <w:t>Los mercados suceden todos los días a nuestro alrededor, de forma consciente o inconsciente; somos parte de diferentes mercados, de los cuales obtenemos los productos y servicios que requerimos para nuestra vida diaria, o incluso ofrecemos continuamente productos o servicios por los que obtenemos una remuneración.</w:t>
      </w:r>
    </w:p>
    <w:p w14:paraId="3E0E2CA1" w14:textId="77777777" w:rsidR="003D4061" w:rsidRDefault="003D4061">
      <w:pPr>
        <w:jc w:val="both"/>
        <w:rPr>
          <w:rFonts w:ascii="Montserrat" w:eastAsia="Montserrat" w:hAnsi="Montserrat" w:cs="Montserrat"/>
        </w:rPr>
      </w:pPr>
    </w:p>
    <w:p w14:paraId="40D2F9C6" w14:textId="77777777" w:rsidR="003D4061" w:rsidRDefault="00252E44">
      <w:pPr>
        <w:jc w:val="both"/>
        <w:rPr>
          <w:rFonts w:ascii="Montserrat" w:eastAsia="Montserrat" w:hAnsi="Montserrat" w:cs="Montserrat"/>
        </w:rPr>
      </w:pPr>
      <w:r>
        <w:rPr>
          <w:rFonts w:ascii="Montserrat" w:eastAsia="Montserrat" w:hAnsi="Montserrat" w:cs="Montserrat"/>
        </w:rPr>
        <w:t>De forma sencilla, podemos entender el mercado como el conjunto de todas las personas que tienen la capacidad de pagar por obtener un producto o servicio. Así, todas las personas del mundo que tienen esa posibilidad forman parte de ese gran mercado.</w:t>
      </w:r>
    </w:p>
    <w:p w14:paraId="78C5003C" w14:textId="77777777" w:rsidR="003D4061" w:rsidRDefault="003D4061"/>
    <w:p w14:paraId="38A6FFCC" w14:textId="77777777" w:rsidR="003D4061" w:rsidRDefault="00252E44">
      <w:pPr>
        <w:rPr>
          <w:rFonts w:ascii="Montserrat" w:eastAsia="Montserrat" w:hAnsi="Montserrat" w:cs="Montserrat"/>
        </w:rPr>
      </w:pPr>
      <w:hyperlink r:id="rId10">
        <w:r>
          <w:rPr>
            <w:rFonts w:ascii="Montserrat" w:eastAsia="Montserrat" w:hAnsi="Montserrat" w:cs="Montserrat"/>
            <w:color w:val="1155CC"/>
            <w:u w:val="single"/>
          </w:rPr>
          <w:t>https://drive.google.com/file/d/1mzgwqkbPllMJsXnayvgGijeszJWk0a9f/view?usp=drive_link</w:t>
        </w:r>
      </w:hyperlink>
    </w:p>
    <w:p w14:paraId="79B014A4" w14:textId="77777777" w:rsidR="003D4061" w:rsidRDefault="003D4061"/>
    <w:p w14:paraId="7314C81E" w14:textId="77777777" w:rsidR="003D4061" w:rsidRDefault="00252E44">
      <w:pPr>
        <w:pStyle w:val="Ttulo2"/>
        <w:widowControl w:val="0"/>
        <w:rPr>
          <w:b/>
          <w:color w:val="00B28E"/>
          <w:sz w:val="26"/>
          <w:szCs w:val="26"/>
        </w:rPr>
      </w:pPr>
      <w:bookmarkStart w:id="15" w:name="_p2p7s6moiebu" w:colFirst="0" w:colLast="0"/>
      <w:bookmarkEnd w:id="15"/>
      <w:r>
        <w:rPr>
          <w:b/>
          <w:color w:val="00B28E"/>
          <w:sz w:val="26"/>
          <w:szCs w:val="26"/>
        </w:rPr>
        <w:t>Segmento de mercado al que pertenece mi cliente potencial</w:t>
      </w:r>
    </w:p>
    <w:p w14:paraId="7F4E2081" w14:textId="77777777" w:rsidR="003D4061" w:rsidRDefault="00252E44">
      <w:pPr>
        <w:widowControl w:val="0"/>
        <w:jc w:val="both"/>
        <w:rPr>
          <w:rFonts w:ascii="Montserrat" w:eastAsia="Montserrat" w:hAnsi="Montserrat" w:cs="Montserrat"/>
        </w:rPr>
      </w:pPr>
      <w:r>
        <w:rPr>
          <w:rFonts w:ascii="Montserrat" w:eastAsia="Montserrat" w:hAnsi="Montserrat" w:cs="Montserrat"/>
        </w:rPr>
        <w:t>Los mercados están formados por personas, y no todas son iguales ni necesitan lo mismo, en esa gran masa de mercado se diferencian grupos de clientes que determinan los llamados “segmentos de mercado”.</w:t>
      </w:r>
    </w:p>
    <w:p w14:paraId="7341ED92" w14:textId="77777777" w:rsidR="003D4061" w:rsidRDefault="003D4061">
      <w:pPr>
        <w:widowControl w:val="0"/>
        <w:jc w:val="both"/>
        <w:rPr>
          <w:rFonts w:ascii="Montserrat" w:eastAsia="Montserrat" w:hAnsi="Montserrat" w:cs="Montserrat"/>
          <w:sz w:val="26"/>
          <w:szCs w:val="26"/>
        </w:rPr>
      </w:pPr>
    </w:p>
    <w:p w14:paraId="4343EBDB" w14:textId="77777777" w:rsidR="003D4061" w:rsidRDefault="00252E44">
      <w:pPr>
        <w:widowControl w:val="0"/>
        <w:jc w:val="both"/>
        <w:rPr>
          <w:rFonts w:ascii="Montserrat" w:eastAsia="Montserrat" w:hAnsi="Montserrat" w:cs="Montserrat"/>
        </w:rPr>
      </w:pPr>
      <w:r>
        <w:rPr>
          <w:rFonts w:ascii="Montserrat" w:eastAsia="Montserrat" w:hAnsi="Montserrat" w:cs="Montserrat"/>
        </w:rPr>
        <w:t>Es decir, conjuntos de personas que comparten alguna característica en su necesidad o en la forma de consumir un producto o un servicio. Estas diferencias pueden darse por el sexo, la edad, la cultura, la solvencia económica, la ubicación territorial, los gustos, y un sinfín de factores que influyen en la forma en que un grupo de personas consumen un producto o usan un servicio.</w:t>
      </w:r>
    </w:p>
    <w:p w14:paraId="1FBC071A" w14:textId="77777777" w:rsidR="003D4061" w:rsidRDefault="003D4061">
      <w:pPr>
        <w:widowControl w:val="0"/>
        <w:rPr>
          <w:rFonts w:ascii="Montserrat" w:eastAsia="Montserrat" w:hAnsi="Montserrat" w:cs="Montserrat"/>
          <w:color w:val="1155CC"/>
          <w:u w:val="single"/>
        </w:rPr>
      </w:pPr>
    </w:p>
    <w:p w14:paraId="0B69426C" w14:textId="77777777" w:rsidR="003D4061" w:rsidRDefault="00252E44">
      <w:pPr>
        <w:widowControl w:val="0"/>
        <w:rPr>
          <w:rFonts w:ascii="Montserrat" w:eastAsia="Montserrat" w:hAnsi="Montserrat" w:cs="Montserrat"/>
        </w:rPr>
      </w:pPr>
      <w:hyperlink r:id="rId11">
        <w:r>
          <w:rPr>
            <w:rFonts w:ascii="Montserrat" w:eastAsia="Montserrat" w:hAnsi="Montserrat" w:cs="Montserrat"/>
            <w:color w:val="1155CC"/>
            <w:u w:val="single"/>
          </w:rPr>
          <w:t>https://drive.google.com/file/d/1O4-NEj8A2VSxyvmyDeqE5ixoGoTd_PQw/view?usp=drive_link</w:t>
        </w:r>
      </w:hyperlink>
    </w:p>
    <w:p w14:paraId="6025D1C5" w14:textId="77777777" w:rsidR="003D4061" w:rsidRDefault="00252E44">
      <w:pPr>
        <w:pStyle w:val="Ttulo2"/>
        <w:widowControl w:val="0"/>
      </w:pPr>
      <w:bookmarkStart w:id="16" w:name="_8n07ydqiv3s1" w:colFirst="0" w:colLast="0"/>
      <w:bookmarkEnd w:id="16"/>
      <w:r>
        <w:rPr>
          <w:b/>
          <w:color w:val="00B28E"/>
          <w:sz w:val="26"/>
          <w:szCs w:val="26"/>
        </w:rPr>
        <w:t>Oferta</w:t>
      </w:r>
    </w:p>
    <w:p w14:paraId="25ED56AC" w14:textId="77777777" w:rsidR="003D4061" w:rsidRDefault="00252E44">
      <w:pPr>
        <w:widowControl w:val="0"/>
        <w:jc w:val="both"/>
        <w:rPr>
          <w:rFonts w:ascii="Montserrat" w:eastAsia="Montserrat" w:hAnsi="Montserrat" w:cs="Montserrat"/>
        </w:rPr>
      </w:pPr>
      <w:r>
        <w:rPr>
          <w:rFonts w:ascii="Montserrat" w:eastAsia="Montserrat" w:hAnsi="Montserrat" w:cs="Montserrat"/>
        </w:rPr>
        <w:t xml:space="preserve">La oferta es lo que una empresa presenta al segmento de mercado. Puede ser un bien </w:t>
      </w:r>
      <w:r>
        <w:rPr>
          <w:rFonts w:ascii="Montserrat" w:eastAsia="Montserrat" w:hAnsi="Montserrat" w:cs="Montserrat"/>
        </w:rPr>
        <w:lastRenderedPageBreak/>
        <w:t>tangible (como una miel o granos de maíz nativo), o un servicio (como puede ser una experiencia de agroturismo.) Es muy importante tener claridad en lo que ofrecemos, y conocer en profundidad (y saber comunicar) las características y los atributos que lo distinguen.</w:t>
      </w:r>
    </w:p>
    <w:p w14:paraId="1D22D1BD" w14:textId="77777777" w:rsidR="003D4061" w:rsidRDefault="003D4061">
      <w:pPr>
        <w:widowControl w:val="0"/>
        <w:jc w:val="both"/>
        <w:rPr>
          <w:rFonts w:ascii="Montserrat" w:eastAsia="Montserrat" w:hAnsi="Montserrat" w:cs="Montserrat"/>
          <w:sz w:val="26"/>
          <w:szCs w:val="26"/>
        </w:rPr>
      </w:pPr>
    </w:p>
    <w:p w14:paraId="5BD4FD8D" w14:textId="77777777" w:rsidR="003D4061" w:rsidRDefault="00252E44">
      <w:pPr>
        <w:widowControl w:val="0"/>
        <w:rPr>
          <w:rFonts w:ascii="Montserrat" w:eastAsia="Montserrat" w:hAnsi="Montserrat" w:cs="Montserrat"/>
        </w:rPr>
      </w:pPr>
      <w:hyperlink r:id="rId12">
        <w:r>
          <w:rPr>
            <w:rFonts w:ascii="Montserrat" w:eastAsia="Montserrat" w:hAnsi="Montserrat" w:cs="Montserrat"/>
            <w:color w:val="1155CC"/>
            <w:u w:val="single"/>
          </w:rPr>
          <w:t>https://drive.google.com/file/d/1onOpc2piI5CxXFG8YfM6DvIlcVE3To4j/view?usp=drive_link</w:t>
        </w:r>
      </w:hyperlink>
    </w:p>
    <w:p w14:paraId="150FE56A" w14:textId="77777777" w:rsidR="003D4061" w:rsidRDefault="00252E44">
      <w:pPr>
        <w:pStyle w:val="Ttulo2"/>
        <w:widowControl w:val="0"/>
        <w:rPr>
          <w:b/>
          <w:color w:val="00B28E"/>
          <w:sz w:val="26"/>
          <w:szCs w:val="26"/>
        </w:rPr>
      </w:pPr>
      <w:bookmarkStart w:id="17" w:name="_ktwafloecrwf" w:colFirst="0" w:colLast="0"/>
      <w:bookmarkEnd w:id="17"/>
      <w:r>
        <w:rPr>
          <w:b/>
          <w:color w:val="00B28E"/>
          <w:sz w:val="26"/>
          <w:szCs w:val="26"/>
        </w:rPr>
        <w:t>Precio</w:t>
      </w:r>
    </w:p>
    <w:p w14:paraId="1DE0C929" w14:textId="77777777" w:rsidR="003D4061" w:rsidRDefault="00252E44">
      <w:pPr>
        <w:widowControl w:val="0"/>
        <w:jc w:val="both"/>
        <w:rPr>
          <w:rFonts w:ascii="Montserrat" w:eastAsia="Montserrat" w:hAnsi="Montserrat" w:cs="Montserrat"/>
        </w:rPr>
      </w:pPr>
      <w:r>
        <w:rPr>
          <w:rFonts w:ascii="Montserrat" w:eastAsia="Montserrat" w:hAnsi="Montserrat" w:cs="Montserrat"/>
        </w:rPr>
        <w:t>Como definición podemos decir que el precio es la cantidad de dinero que los clientes deben pagar para obtener el producto o servicio. Cada cliente tiene un poder adquisitivo diferente y, dependiendo de sus necesidades, estará dispuesto a pagar cantidades diferentes por un producto. Por ejemplo, clientes que buscan emplear la miel para endulzar sus bebidas tendrán una disposición de pago bajo, muy diferente a personas que emplean la miel para tratar un resfriado los cuales tendrán mayor disponibilidad de pa</w:t>
      </w:r>
      <w:r>
        <w:rPr>
          <w:rFonts w:ascii="Montserrat" w:eastAsia="Montserrat" w:hAnsi="Montserrat" w:cs="Montserrat"/>
        </w:rPr>
        <w:t>gar un precio por una miel pura. No debemos confundir precio con valor, el precio corresponde a una cantidad de pago y el valor está vinculado al beneficio que generan los productos.</w:t>
      </w:r>
    </w:p>
    <w:p w14:paraId="5391DF78" w14:textId="77777777" w:rsidR="003D4061" w:rsidRDefault="003D4061">
      <w:pPr>
        <w:widowControl w:val="0"/>
        <w:jc w:val="both"/>
        <w:rPr>
          <w:rFonts w:ascii="Montserrat" w:eastAsia="Montserrat" w:hAnsi="Montserrat" w:cs="Montserrat"/>
          <w:sz w:val="26"/>
          <w:szCs w:val="26"/>
        </w:rPr>
      </w:pPr>
    </w:p>
    <w:p w14:paraId="1E36D391" w14:textId="77777777" w:rsidR="003D4061" w:rsidRDefault="00252E44">
      <w:pPr>
        <w:widowControl w:val="0"/>
        <w:rPr>
          <w:rFonts w:ascii="Montserrat" w:eastAsia="Montserrat" w:hAnsi="Montserrat" w:cs="Montserrat"/>
        </w:rPr>
      </w:pPr>
      <w:hyperlink r:id="rId13">
        <w:r>
          <w:rPr>
            <w:rFonts w:ascii="Montserrat" w:eastAsia="Montserrat" w:hAnsi="Montserrat" w:cs="Montserrat"/>
            <w:color w:val="1155CC"/>
            <w:u w:val="single"/>
          </w:rPr>
          <w:t>https://drive.google.com/file/d/1pz-vASP5KbHwrSkrhu1YYg33uYXVBbqW/view?usp=drive_link</w:t>
        </w:r>
      </w:hyperlink>
    </w:p>
    <w:p w14:paraId="385F1467" w14:textId="77777777" w:rsidR="003D4061" w:rsidRDefault="003D4061">
      <w:pPr>
        <w:widowControl w:val="0"/>
        <w:rPr>
          <w:rFonts w:ascii="Montserrat" w:eastAsia="Montserrat" w:hAnsi="Montserrat" w:cs="Montserrat"/>
        </w:rPr>
      </w:pPr>
    </w:p>
    <w:p w14:paraId="329E8C22" w14:textId="77777777" w:rsidR="003D4061" w:rsidRDefault="00252E44">
      <w:pPr>
        <w:pStyle w:val="Ttulo1"/>
        <w:rPr>
          <w:rFonts w:ascii="Montserrat" w:eastAsia="Montserrat" w:hAnsi="Montserrat" w:cs="Montserrat"/>
          <w:b/>
          <w:color w:val="A25EB5"/>
          <w:sz w:val="26"/>
          <w:szCs w:val="26"/>
        </w:rPr>
      </w:pPr>
      <w:bookmarkStart w:id="18" w:name="_nqqhl3wbh4k7" w:colFirst="0" w:colLast="0"/>
      <w:bookmarkEnd w:id="18"/>
      <w:r>
        <w:rPr>
          <w:rFonts w:ascii="Montserrat" w:eastAsia="Montserrat" w:hAnsi="Montserrat" w:cs="Montserrat"/>
          <w:b/>
          <w:color w:val="A25EB5"/>
          <w:sz w:val="26"/>
          <w:szCs w:val="26"/>
        </w:rPr>
        <w:t xml:space="preserve">MÓDULO 4. INSPIRAR ESTABLECIENDO OBJETIVOS </w:t>
      </w:r>
    </w:p>
    <w:p w14:paraId="0772D098" w14:textId="77777777" w:rsidR="003D4061" w:rsidRDefault="00252E44">
      <w:pPr>
        <w:pStyle w:val="Ttulo2"/>
        <w:rPr>
          <w:b/>
          <w:color w:val="00B28E"/>
          <w:sz w:val="26"/>
          <w:szCs w:val="26"/>
        </w:rPr>
      </w:pPr>
      <w:bookmarkStart w:id="19" w:name="_agmu0ibgry5h" w:colFirst="0" w:colLast="0"/>
      <w:bookmarkEnd w:id="19"/>
      <w:r>
        <w:rPr>
          <w:b/>
          <w:color w:val="00B28E"/>
          <w:sz w:val="26"/>
          <w:szCs w:val="26"/>
        </w:rPr>
        <w:t>Análisis de casos</w:t>
      </w:r>
    </w:p>
    <w:p w14:paraId="5AB8FB55" w14:textId="77777777" w:rsidR="003D4061" w:rsidRDefault="00252E44">
      <w:pPr>
        <w:jc w:val="both"/>
        <w:rPr>
          <w:rFonts w:ascii="Montserrat" w:eastAsia="Montserrat" w:hAnsi="Montserrat" w:cs="Montserrat"/>
          <w:b/>
          <w:sz w:val="26"/>
          <w:szCs w:val="26"/>
        </w:rPr>
      </w:pPr>
      <w:r>
        <w:rPr>
          <w:rFonts w:ascii="Montserrat" w:eastAsia="Montserrat" w:hAnsi="Montserrat" w:cs="Montserrat"/>
        </w:rPr>
        <w:t xml:space="preserve">En el siguiente video se explica cómo aplicar las herramientas de identificación de segmentos de </w:t>
      </w:r>
      <w:proofErr w:type="gramStart"/>
      <w:r>
        <w:rPr>
          <w:rFonts w:ascii="Montserrat" w:eastAsia="Montserrat" w:hAnsi="Montserrat" w:cs="Montserrat"/>
        </w:rPr>
        <w:t>mercado,  perfilamiento</w:t>
      </w:r>
      <w:proofErr w:type="gramEnd"/>
      <w:r>
        <w:rPr>
          <w:rFonts w:ascii="Montserrat" w:eastAsia="Montserrat" w:hAnsi="Montserrat" w:cs="Montserrat"/>
        </w:rPr>
        <w:t xml:space="preserve"> y desarrollo del plan de comercialización</w:t>
      </w:r>
    </w:p>
    <w:p w14:paraId="058EDADA" w14:textId="77777777" w:rsidR="003D4061" w:rsidRDefault="003D4061">
      <w:pPr>
        <w:jc w:val="both"/>
        <w:rPr>
          <w:rFonts w:ascii="Montserrat" w:eastAsia="Montserrat" w:hAnsi="Montserrat" w:cs="Montserrat"/>
          <w:b/>
          <w:sz w:val="26"/>
          <w:szCs w:val="26"/>
        </w:rPr>
      </w:pPr>
    </w:p>
    <w:p w14:paraId="546E910B" w14:textId="77777777" w:rsidR="003D4061" w:rsidRDefault="00252E44">
      <w:pPr>
        <w:rPr>
          <w:rFonts w:ascii="Montserrat" w:eastAsia="Montserrat" w:hAnsi="Montserrat" w:cs="Montserrat"/>
        </w:rPr>
      </w:pPr>
      <w:hyperlink r:id="rId14">
        <w:r>
          <w:rPr>
            <w:rFonts w:ascii="Montserrat" w:eastAsia="Montserrat" w:hAnsi="Montserrat" w:cs="Montserrat"/>
            <w:color w:val="1155CC"/>
            <w:u w:val="single"/>
          </w:rPr>
          <w:t>https://drive.google.com/file/d/1US-EHOCV99q7mj_cWaL2y6EEv6IAWLSG/view</w:t>
        </w:r>
      </w:hyperlink>
    </w:p>
    <w:p w14:paraId="30BF4783" w14:textId="77777777" w:rsidR="003D4061" w:rsidRDefault="003D4061">
      <w:pPr>
        <w:rPr>
          <w:rFonts w:ascii="Montserrat" w:eastAsia="Montserrat" w:hAnsi="Montserrat" w:cs="Montserrat"/>
        </w:rPr>
      </w:pPr>
    </w:p>
    <w:p w14:paraId="35273160" w14:textId="77777777" w:rsidR="003D4061" w:rsidRDefault="00252E44">
      <w:pPr>
        <w:pStyle w:val="Ttulo2"/>
        <w:rPr>
          <w:b/>
          <w:color w:val="00B28E"/>
          <w:sz w:val="26"/>
          <w:szCs w:val="26"/>
        </w:rPr>
      </w:pPr>
      <w:bookmarkStart w:id="20" w:name="_k9zphz1wem5n" w:colFirst="0" w:colLast="0"/>
      <w:bookmarkEnd w:id="20"/>
      <w:r>
        <w:rPr>
          <w:b/>
          <w:color w:val="00B28E"/>
          <w:sz w:val="26"/>
          <w:szCs w:val="26"/>
        </w:rPr>
        <w:t>Etapa de madurez</w:t>
      </w:r>
    </w:p>
    <w:p w14:paraId="3B9DFFF9" w14:textId="77777777" w:rsidR="003D4061" w:rsidRDefault="00252E44">
      <w:pPr>
        <w:jc w:val="both"/>
        <w:rPr>
          <w:rFonts w:ascii="Montserrat" w:eastAsia="Montserrat" w:hAnsi="Montserrat" w:cs="Montserrat"/>
        </w:rPr>
      </w:pPr>
      <w:r>
        <w:rPr>
          <w:rFonts w:ascii="Montserrat" w:eastAsia="Montserrat" w:hAnsi="Montserrat" w:cs="Montserrat"/>
        </w:rPr>
        <w:t>No todas las personas productoras, o sus grupos, están listas para cumplir con las condiciones que exigen ciertos segmentos de mercado. Hay algunas con mayor preparación que otras.</w:t>
      </w:r>
    </w:p>
    <w:p w14:paraId="3771D3F7" w14:textId="77777777" w:rsidR="003D4061" w:rsidRDefault="003D4061">
      <w:pPr>
        <w:jc w:val="both"/>
        <w:rPr>
          <w:rFonts w:ascii="Montserrat" w:eastAsia="Montserrat" w:hAnsi="Montserrat" w:cs="Montserrat"/>
        </w:rPr>
      </w:pPr>
    </w:p>
    <w:p w14:paraId="24DD82C6" w14:textId="77777777" w:rsidR="003D4061" w:rsidRDefault="00252E44">
      <w:pPr>
        <w:jc w:val="both"/>
      </w:pPr>
      <w:r>
        <w:rPr>
          <w:rFonts w:ascii="Montserrat" w:eastAsia="Montserrat" w:hAnsi="Montserrat" w:cs="Montserrat"/>
        </w:rPr>
        <w:lastRenderedPageBreak/>
        <w:t>Por ello, al definir un plan de comercialización se debe establecer la etapa de madurez de la persona o grupo.</w:t>
      </w:r>
    </w:p>
    <w:p w14:paraId="60EEA9D0" w14:textId="77777777" w:rsidR="003D4061" w:rsidRDefault="003D4061">
      <w:pPr>
        <w:jc w:val="both"/>
      </w:pPr>
    </w:p>
    <w:p w14:paraId="3EF58022" w14:textId="77777777" w:rsidR="003D4061" w:rsidRDefault="00252E44">
      <w:pPr>
        <w:jc w:val="both"/>
      </w:pPr>
      <w:hyperlink r:id="rId15">
        <w:r>
          <w:rPr>
            <w:rFonts w:ascii="Montserrat" w:eastAsia="Montserrat" w:hAnsi="Montserrat" w:cs="Montserrat"/>
          </w:rPr>
          <w:t>https://drive.google.com/file/d/1TLqoXdgv1ae4WZNzuWwccRZe9HHkroVu/view?usp=drive_link</w:t>
        </w:r>
      </w:hyperlink>
    </w:p>
    <w:p w14:paraId="6B415D95" w14:textId="77777777" w:rsidR="003D4061" w:rsidRDefault="003D4061">
      <w:pPr>
        <w:jc w:val="both"/>
      </w:pPr>
    </w:p>
    <w:p w14:paraId="45B0170A" w14:textId="77777777" w:rsidR="003D4061" w:rsidRDefault="00252E44">
      <w:pPr>
        <w:pStyle w:val="Ttulo1"/>
        <w:pBdr>
          <w:top w:val="nil"/>
          <w:left w:val="nil"/>
          <w:bottom w:val="nil"/>
          <w:right w:val="nil"/>
          <w:between w:val="nil"/>
        </w:pBdr>
        <w:rPr>
          <w:rFonts w:ascii="Montserrat" w:eastAsia="Montserrat" w:hAnsi="Montserrat" w:cs="Montserrat"/>
          <w:b/>
          <w:color w:val="A25EB5"/>
          <w:sz w:val="26"/>
          <w:szCs w:val="26"/>
        </w:rPr>
      </w:pPr>
      <w:bookmarkStart w:id="21" w:name="_g27cuyv47ura" w:colFirst="0" w:colLast="0"/>
      <w:bookmarkEnd w:id="21"/>
      <w:r>
        <w:rPr>
          <w:rFonts w:ascii="Montserrat" w:eastAsia="Montserrat" w:hAnsi="Montserrat" w:cs="Montserrat"/>
          <w:b/>
          <w:color w:val="A25EB5"/>
          <w:sz w:val="26"/>
          <w:szCs w:val="26"/>
        </w:rPr>
        <w:t>MÓDULO 5. ACTIVAR PROCESOS ORGANIZATIVOS</w:t>
      </w:r>
    </w:p>
    <w:p w14:paraId="0F70A27E" w14:textId="77777777" w:rsidR="003D4061" w:rsidRDefault="00252E44">
      <w:pPr>
        <w:pStyle w:val="Ttulo2"/>
        <w:rPr>
          <w:b/>
          <w:color w:val="00B28E"/>
          <w:sz w:val="26"/>
          <w:szCs w:val="26"/>
        </w:rPr>
      </w:pPr>
      <w:bookmarkStart w:id="22" w:name="_snlpqtuiqa7y" w:colFirst="0" w:colLast="0"/>
      <w:bookmarkEnd w:id="22"/>
      <w:r>
        <w:rPr>
          <w:b/>
          <w:color w:val="00B28E"/>
          <w:sz w:val="26"/>
          <w:szCs w:val="26"/>
        </w:rPr>
        <w:t>Modelo de acompañamiento</w:t>
      </w:r>
    </w:p>
    <w:p w14:paraId="6F1676AA" w14:textId="77777777" w:rsidR="003D4061" w:rsidRDefault="00252E44">
      <w:pPr>
        <w:jc w:val="both"/>
        <w:rPr>
          <w:rFonts w:ascii="Montserrat" w:eastAsia="Montserrat" w:hAnsi="Montserrat" w:cs="Montserrat"/>
        </w:rPr>
      </w:pPr>
      <w:r>
        <w:rPr>
          <w:rFonts w:ascii="Montserrat" w:eastAsia="Montserrat" w:hAnsi="Montserrat" w:cs="Montserrat"/>
        </w:rPr>
        <w:t>La comercialización no es un camino lineal, el proceso presenta altibajos que impactan en el estado de ánimo del grupo. Es probable que en el arranque se cuente con un gran entusiasmo que se refleja en la participación y apertura a explorar nuevas alternativas. El proceso de acompañamiento debe estar vinculado a tres momentos:</w:t>
      </w:r>
    </w:p>
    <w:p w14:paraId="4BD34F1E" w14:textId="77777777" w:rsidR="003D4061" w:rsidRDefault="00252E44">
      <w:pPr>
        <w:rPr>
          <w:rFonts w:ascii="Montserrat" w:eastAsia="Montserrat" w:hAnsi="Montserrat" w:cs="Montserrat"/>
        </w:rPr>
      </w:pPr>
      <w:r>
        <w:rPr>
          <w:rFonts w:ascii="Montserrat" w:eastAsia="Montserrat" w:hAnsi="Montserrat" w:cs="Montserrat"/>
        </w:rPr>
        <w:t xml:space="preserve"> </w:t>
      </w:r>
    </w:p>
    <w:p w14:paraId="048F1961" w14:textId="77777777" w:rsidR="003D4061" w:rsidRDefault="00252E44">
      <w:pPr>
        <w:numPr>
          <w:ilvl w:val="0"/>
          <w:numId w:val="2"/>
        </w:numPr>
        <w:rPr>
          <w:rFonts w:ascii="Montserrat" w:eastAsia="Montserrat" w:hAnsi="Montserrat" w:cs="Montserrat"/>
        </w:rPr>
      </w:pPr>
      <w:r>
        <w:rPr>
          <w:rFonts w:ascii="Montserrat" w:eastAsia="Montserrat" w:hAnsi="Montserrat" w:cs="Montserrat"/>
        </w:rPr>
        <w:t>Inspirar estableciendo objetivos</w:t>
      </w:r>
    </w:p>
    <w:p w14:paraId="00CD4BCD" w14:textId="77777777" w:rsidR="003D4061" w:rsidRDefault="00252E44">
      <w:pPr>
        <w:numPr>
          <w:ilvl w:val="0"/>
          <w:numId w:val="2"/>
        </w:numPr>
        <w:rPr>
          <w:rFonts w:ascii="Montserrat" w:eastAsia="Montserrat" w:hAnsi="Montserrat" w:cs="Montserrat"/>
        </w:rPr>
      </w:pPr>
      <w:r>
        <w:rPr>
          <w:rFonts w:ascii="Montserrat" w:eastAsia="Montserrat" w:hAnsi="Montserrat" w:cs="Montserrat"/>
        </w:rPr>
        <w:t>Activar definiendo acciones y roles</w:t>
      </w:r>
    </w:p>
    <w:p w14:paraId="5EE1955E" w14:textId="77777777" w:rsidR="003D4061" w:rsidRDefault="00252E44">
      <w:pPr>
        <w:numPr>
          <w:ilvl w:val="0"/>
          <w:numId w:val="2"/>
        </w:numPr>
        <w:rPr>
          <w:rFonts w:ascii="Montserrat" w:eastAsia="Montserrat" w:hAnsi="Montserrat" w:cs="Montserrat"/>
        </w:rPr>
      </w:pPr>
      <w:r>
        <w:rPr>
          <w:rFonts w:ascii="Montserrat" w:eastAsia="Montserrat" w:hAnsi="Montserrat" w:cs="Montserrat"/>
        </w:rPr>
        <w:t>Articular una ruta de fortalecimiento</w:t>
      </w:r>
    </w:p>
    <w:p w14:paraId="0F2C2333" w14:textId="77777777" w:rsidR="003D4061" w:rsidRDefault="003D4061"/>
    <w:p w14:paraId="2B4F179F" w14:textId="77777777" w:rsidR="003D4061" w:rsidRDefault="00252E44">
      <w:pPr>
        <w:rPr>
          <w:rFonts w:ascii="Montserrat" w:eastAsia="Montserrat" w:hAnsi="Montserrat" w:cs="Montserrat"/>
        </w:rPr>
      </w:pPr>
      <w:hyperlink r:id="rId16">
        <w:r>
          <w:rPr>
            <w:rFonts w:ascii="Montserrat" w:eastAsia="Montserrat" w:hAnsi="Montserrat" w:cs="Montserrat"/>
            <w:color w:val="1155CC"/>
            <w:u w:val="single"/>
          </w:rPr>
          <w:t>https://drive.google.com/file/d/112VpqkdnVJt0sUWQCxzXD0BtXUAItyXE/view?usp=drive_link</w:t>
        </w:r>
      </w:hyperlink>
    </w:p>
    <w:p w14:paraId="1449FC2A" w14:textId="77777777" w:rsidR="003D4061" w:rsidRDefault="003D4061"/>
    <w:p w14:paraId="755BA315" w14:textId="77777777" w:rsidR="003D4061" w:rsidRDefault="00252E44">
      <w:pPr>
        <w:pStyle w:val="Ttulo2"/>
        <w:rPr>
          <w:b/>
          <w:color w:val="00B28E"/>
          <w:sz w:val="26"/>
          <w:szCs w:val="26"/>
        </w:rPr>
      </w:pPr>
      <w:bookmarkStart w:id="23" w:name="_lvlvyuidfpmh" w:colFirst="0" w:colLast="0"/>
      <w:bookmarkEnd w:id="23"/>
      <w:r>
        <w:rPr>
          <w:b/>
          <w:color w:val="00B28E"/>
          <w:sz w:val="26"/>
          <w:szCs w:val="26"/>
        </w:rPr>
        <w:t>Inspirar</w:t>
      </w:r>
    </w:p>
    <w:p w14:paraId="578C55F0" w14:textId="77777777" w:rsidR="003D4061" w:rsidRDefault="00252E44">
      <w:pPr>
        <w:jc w:val="both"/>
        <w:rPr>
          <w:rFonts w:ascii="Montserrat" w:eastAsia="Montserrat" w:hAnsi="Montserrat" w:cs="Montserrat"/>
        </w:rPr>
      </w:pPr>
      <w:r>
        <w:rPr>
          <w:rFonts w:ascii="Montserrat" w:eastAsia="Montserrat" w:hAnsi="Montserrat" w:cs="Montserrat"/>
        </w:rPr>
        <w:t xml:space="preserve">Dependiendo de sus condiciones y momento de vida, cada persona productora tiene razones diferentes por las cuales decide acercarse a un proceso de comercialización. No siempre es un motivo económico, como el incremento de ingresos; también puede estar ligado a motivos sociales, de aprendizaje, a la conservación de su espacio natural o a mantener vivas las prácticas productivas de su comunidad, entre muchas otras. Todos estos motivos forman parte de la estrategia de vida de las personas productoras, y poder </w:t>
      </w:r>
      <w:r>
        <w:rPr>
          <w:rFonts w:ascii="Montserrat" w:eastAsia="Montserrat" w:hAnsi="Montserrat" w:cs="Montserrat"/>
        </w:rPr>
        <w:t>conectar nuestras acciones de comercialización con estos objetivos es un elemento clave para el éxito de nuestro acompañamiento.</w:t>
      </w:r>
    </w:p>
    <w:p w14:paraId="3DC9B506" w14:textId="77777777" w:rsidR="003D4061" w:rsidRDefault="003D4061">
      <w:pPr>
        <w:jc w:val="both"/>
      </w:pPr>
    </w:p>
    <w:p w14:paraId="7E32830A" w14:textId="77777777" w:rsidR="003D4061" w:rsidRDefault="00252E44">
      <w:pPr>
        <w:jc w:val="both"/>
        <w:rPr>
          <w:rFonts w:ascii="Montserrat" w:eastAsia="Montserrat" w:hAnsi="Montserrat" w:cs="Montserrat"/>
        </w:rPr>
      </w:pPr>
      <w:hyperlink r:id="rId17">
        <w:r>
          <w:rPr>
            <w:rFonts w:ascii="Montserrat" w:eastAsia="Montserrat" w:hAnsi="Montserrat" w:cs="Montserrat"/>
            <w:color w:val="1155CC"/>
            <w:u w:val="single"/>
          </w:rPr>
          <w:t>https://drive.google.com/file/d/1Pnr5zqWhD5-CfC_Tyq2lXhe6G8eTJVzd/view?usp=drive_link</w:t>
        </w:r>
      </w:hyperlink>
    </w:p>
    <w:p w14:paraId="72DA0AFE" w14:textId="77777777" w:rsidR="003D4061" w:rsidRDefault="003D4061">
      <w:pPr>
        <w:jc w:val="both"/>
      </w:pPr>
    </w:p>
    <w:p w14:paraId="31E4B5EC" w14:textId="77777777" w:rsidR="003D4061" w:rsidRDefault="00252E44">
      <w:pPr>
        <w:pStyle w:val="Ttulo2"/>
        <w:widowControl w:val="0"/>
        <w:spacing w:line="240" w:lineRule="auto"/>
        <w:jc w:val="both"/>
        <w:rPr>
          <w:b/>
          <w:color w:val="00B28E"/>
          <w:sz w:val="26"/>
          <w:szCs w:val="26"/>
        </w:rPr>
      </w:pPr>
      <w:bookmarkStart w:id="24" w:name="_9nx6oj7ikq0m" w:colFirst="0" w:colLast="0"/>
      <w:bookmarkEnd w:id="24"/>
      <w:r>
        <w:rPr>
          <w:b/>
          <w:color w:val="00B28E"/>
          <w:sz w:val="26"/>
          <w:szCs w:val="26"/>
        </w:rPr>
        <w:lastRenderedPageBreak/>
        <w:t>Reconocer la estrategia de vida que motiva la comercialización</w:t>
      </w:r>
    </w:p>
    <w:p w14:paraId="2E23FE1F" w14:textId="77777777" w:rsidR="003D4061" w:rsidRDefault="00252E44">
      <w:pPr>
        <w:jc w:val="both"/>
        <w:rPr>
          <w:rFonts w:ascii="Montserrat" w:eastAsia="Montserrat" w:hAnsi="Montserrat" w:cs="Montserrat"/>
        </w:rPr>
      </w:pPr>
      <w:r>
        <w:rPr>
          <w:rFonts w:ascii="Montserrat" w:eastAsia="Montserrat" w:hAnsi="Montserrat" w:cs="Montserrat"/>
        </w:rPr>
        <w:t>Conocer la estrategia de vida de las personas productoras nos permite tener mayor claridad en los objetivos que impulsan su participación en nuestros grupos demostrativos de comercialización. En ocasiones, el sistema productivo con el cual trabajamos es una actividad económica secundaria o terciaria para nuestro grupo. Esto impacta en la prioridad, así como en el tiempo, esfuerzo y recursos que serán destinados a las actividades requeridas. Algo similar se observa en personas productoras que viven en locali</w:t>
      </w:r>
      <w:r>
        <w:rPr>
          <w:rFonts w:ascii="Montserrat" w:eastAsia="Montserrat" w:hAnsi="Montserrat" w:cs="Montserrat"/>
        </w:rPr>
        <w:t>dades donde el uso del dinero es limitado, debido a que existen otros formatos económicos, como el intercambio, que les permiten hacerse de los productos y servicios que utilizan cotidianamente. O en situaciones donde los grupos tienen interés en la visibilidad de su comunidad y problemáticas, usan la comercialización como una herramienta de conexión con otros actores y, a través de ello dar a conocer sus condiciones productivas y de vida.</w:t>
      </w:r>
    </w:p>
    <w:p w14:paraId="35D8A781" w14:textId="77777777" w:rsidR="003D4061" w:rsidRDefault="003D4061">
      <w:pPr>
        <w:jc w:val="both"/>
      </w:pPr>
    </w:p>
    <w:p w14:paraId="539EDB33" w14:textId="77777777" w:rsidR="003D4061" w:rsidRDefault="00252E44">
      <w:pPr>
        <w:jc w:val="both"/>
        <w:rPr>
          <w:rFonts w:ascii="Montserrat" w:eastAsia="Montserrat" w:hAnsi="Montserrat" w:cs="Montserrat"/>
        </w:rPr>
      </w:pPr>
      <w:hyperlink r:id="rId18">
        <w:r>
          <w:rPr>
            <w:rFonts w:ascii="Montserrat" w:eastAsia="Montserrat" w:hAnsi="Montserrat" w:cs="Montserrat"/>
            <w:color w:val="1155CC"/>
            <w:u w:val="single"/>
          </w:rPr>
          <w:t>https://drive.google.com/file/d/1g6OUz_6QkXjb4_5cCigEfABSd6giJYNv/view?usp=drive_link</w:t>
        </w:r>
      </w:hyperlink>
    </w:p>
    <w:p w14:paraId="104C1D7B" w14:textId="77777777" w:rsidR="003D4061" w:rsidRDefault="003D4061">
      <w:pPr>
        <w:jc w:val="both"/>
      </w:pPr>
    </w:p>
    <w:p w14:paraId="5313A504" w14:textId="77777777" w:rsidR="003D4061" w:rsidRDefault="00252E44">
      <w:pPr>
        <w:pStyle w:val="Ttulo2"/>
        <w:spacing w:line="240" w:lineRule="auto"/>
        <w:jc w:val="both"/>
        <w:rPr>
          <w:b/>
          <w:color w:val="00B28E"/>
          <w:sz w:val="26"/>
          <w:szCs w:val="26"/>
        </w:rPr>
      </w:pPr>
      <w:bookmarkStart w:id="25" w:name="_bea2q0zhq1nd" w:colFirst="0" w:colLast="0"/>
      <w:bookmarkEnd w:id="25"/>
      <w:r>
        <w:rPr>
          <w:b/>
          <w:color w:val="00B28E"/>
          <w:sz w:val="26"/>
          <w:szCs w:val="26"/>
        </w:rPr>
        <w:t>Identificar las posibles motivaciones</w:t>
      </w:r>
    </w:p>
    <w:p w14:paraId="33AE602C" w14:textId="77777777" w:rsidR="003D4061" w:rsidRDefault="00252E44">
      <w:pPr>
        <w:jc w:val="both"/>
        <w:rPr>
          <w:rFonts w:ascii="Montserrat" w:eastAsia="Montserrat" w:hAnsi="Montserrat" w:cs="Montserrat"/>
        </w:rPr>
      </w:pPr>
      <w:r>
        <w:rPr>
          <w:rFonts w:ascii="Montserrat" w:eastAsia="Montserrat" w:hAnsi="Montserrat" w:cs="Montserrat"/>
        </w:rPr>
        <w:t>Las razones que orientan la estrategia de vida están conformadas por una serie de motivadores, es decir, los elementos que dan la fuerza a las personas o grupos para realizar cualquier tipo de actividad, o a iniciar y mantener los proyectos que se propongan.</w:t>
      </w:r>
    </w:p>
    <w:p w14:paraId="43AC4A08" w14:textId="77777777" w:rsidR="003D4061" w:rsidRDefault="003D4061">
      <w:pPr>
        <w:jc w:val="both"/>
        <w:rPr>
          <w:rFonts w:ascii="Montserrat" w:eastAsia="Montserrat" w:hAnsi="Montserrat" w:cs="Montserrat"/>
        </w:rPr>
      </w:pPr>
    </w:p>
    <w:p w14:paraId="43A0EAC6" w14:textId="77777777" w:rsidR="003D4061" w:rsidRDefault="00252E44">
      <w:pPr>
        <w:jc w:val="both"/>
        <w:rPr>
          <w:rFonts w:ascii="Montserrat" w:eastAsia="Montserrat" w:hAnsi="Montserrat" w:cs="Montserrat"/>
        </w:rPr>
      </w:pPr>
      <w:r>
        <w:rPr>
          <w:rFonts w:ascii="Montserrat" w:eastAsia="Montserrat" w:hAnsi="Montserrat" w:cs="Montserrat"/>
        </w:rPr>
        <w:t>Los motivadores pueden clasificarse en dos categorías: intrínsecos o extrínsecos. La motivación intrínseca es la que proviene del interior de una persona; está conectada a sus sentimientos, a su autoconcepto y a los sueños que la impulsan día a día a hacer las cosas. Por otro lado, la motivación extrínseca hace referencia a los elementos que impulsan a la persona a realizar una tarea o acción que están fuera de su control. La motivación extrínseca son incentivos o refuerzos tanto positivos como negativos qu</w:t>
      </w:r>
      <w:r>
        <w:rPr>
          <w:rFonts w:ascii="Montserrat" w:eastAsia="Montserrat" w:hAnsi="Montserrat" w:cs="Montserrat"/>
        </w:rPr>
        <w:t>e se le otorgan a una persona por realizar una tarea.</w:t>
      </w:r>
    </w:p>
    <w:p w14:paraId="0F5B8DEB" w14:textId="77777777" w:rsidR="003D4061" w:rsidRDefault="003D4061">
      <w:pPr>
        <w:jc w:val="both"/>
      </w:pPr>
    </w:p>
    <w:p w14:paraId="466017A2" w14:textId="77777777" w:rsidR="003D4061" w:rsidRDefault="003D4061">
      <w:pPr>
        <w:jc w:val="both"/>
      </w:pPr>
    </w:p>
    <w:p w14:paraId="6F778295" w14:textId="77777777" w:rsidR="003D4061" w:rsidRDefault="00252E44">
      <w:pPr>
        <w:jc w:val="both"/>
        <w:rPr>
          <w:rFonts w:ascii="Montserrat" w:eastAsia="Montserrat" w:hAnsi="Montserrat" w:cs="Montserrat"/>
        </w:rPr>
      </w:pPr>
      <w:hyperlink r:id="rId19">
        <w:r>
          <w:rPr>
            <w:rFonts w:ascii="Montserrat" w:eastAsia="Montserrat" w:hAnsi="Montserrat" w:cs="Montserrat"/>
            <w:color w:val="1155CC"/>
            <w:u w:val="single"/>
          </w:rPr>
          <w:t>https://drive.google.com/file/d/1Wh4GoObRHOTseFjFAizhps8NHCZ5KCgC/view?usp=drive_link</w:t>
        </w:r>
      </w:hyperlink>
    </w:p>
    <w:p w14:paraId="56D97B13" w14:textId="77777777" w:rsidR="003D4061" w:rsidRDefault="003D4061">
      <w:pPr>
        <w:jc w:val="both"/>
      </w:pPr>
    </w:p>
    <w:p w14:paraId="705365EF" w14:textId="77777777" w:rsidR="003D4061" w:rsidRDefault="00252E44">
      <w:pPr>
        <w:pStyle w:val="Ttulo2"/>
        <w:spacing w:line="240" w:lineRule="auto"/>
        <w:jc w:val="both"/>
        <w:rPr>
          <w:b/>
          <w:color w:val="00B28E"/>
          <w:sz w:val="26"/>
          <w:szCs w:val="26"/>
        </w:rPr>
      </w:pPr>
      <w:bookmarkStart w:id="26" w:name="_86i7676zd1hc" w:colFirst="0" w:colLast="0"/>
      <w:bookmarkEnd w:id="26"/>
      <w:r>
        <w:rPr>
          <w:b/>
          <w:color w:val="00B28E"/>
          <w:sz w:val="26"/>
          <w:szCs w:val="26"/>
        </w:rPr>
        <w:lastRenderedPageBreak/>
        <w:t>Analizar el contexto productivo</w:t>
      </w:r>
    </w:p>
    <w:p w14:paraId="4A7A8074" w14:textId="77777777" w:rsidR="003D4061" w:rsidRDefault="00252E44">
      <w:pPr>
        <w:jc w:val="both"/>
        <w:rPr>
          <w:rFonts w:ascii="Montserrat" w:eastAsia="Montserrat" w:hAnsi="Montserrat" w:cs="Montserrat"/>
        </w:rPr>
      </w:pPr>
      <w:r>
        <w:rPr>
          <w:rFonts w:ascii="Montserrat" w:eastAsia="Montserrat" w:hAnsi="Montserrat" w:cs="Montserrat"/>
        </w:rPr>
        <w:t>Los objetivos que definamos en la fase de inspiración deben tener una perspectiva realista que se base en las capacidades del contexto productivo. Lograr que el grupo tenga un mejor entendimiento de los factores que influyen en sus metas de comercialización es un paso fundamental, ya que les permite visualizar mejor el sector en el que se desempeñan, identificar oportunidades y tener claridad sobre los requerimientos que debe cumplir para participar de mejor manera en su mercado de interés.</w:t>
      </w:r>
    </w:p>
    <w:p w14:paraId="589EBB14" w14:textId="77777777" w:rsidR="003D4061" w:rsidRDefault="003D4061">
      <w:pPr>
        <w:jc w:val="both"/>
        <w:rPr>
          <w:rFonts w:ascii="Montserrat" w:eastAsia="Montserrat" w:hAnsi="Montserrat" w:cs="Montserrat"/>
        </w:rPr>
      </w:pPr>
    </w:p>
    <w:p w14:paraId="5C7BDF68" w14:textId="77777777" w:rsidR="003D4061" w:rsidRDefault="00252E44">
      <w:pPr>
        <w:jc w:val="both"/>
        <w:rPr>
          <w:rFonts w:ascii="Montserrat" w:eastAsia="Montserrat" w:hAnsi="Montserrat" w:cs="Montserrat"/>
        </w:rPr>
      </w:pPr>
      <w:r>
        <w:rPr>
          <w:rFonts w:ascii="Montserrat" w:eastAsia="Montserrat" w:hAnsi="Montserrat" w:cs="Montserrat"/>
        </w:rPr>
        <w:t>Algunas acciones que ayudan a comprender el contexto productivo y fortalecen la inspiración son las siguientes:</w:t>
      </w:r>
    </w:p>
    <w:p w14:paraId="17367D43" w14:textId="77777777" w:rsidR="003D4061" w:rsidRDefault="003D4061">
      <w:pPr>
        <w:jc w:val="both"/>
        <w:rPr>
          <w:rFonts w:ascii="Montserrat" w:eastAsia="Montserrat" w:hAnsi="Montserrat" w:cs="Montserrat"/>
        </w:rPr>
      </w:pPr>
    </w:p>
    <w:p w14:paraId="20703D12" w14:textId="77777777" w:rsidR="003D4061" w:rsidRDefault="00252E44">
      <w:pPr>
        <w:numPr>
          <w:ilvl w:val="0"/>
          <w:numId w:val="8"/>
        </w:numPr>
        <w:jc w:val="both"/>
        <w:rPr>
          <w:rFonts w:ascii="Montserrat" w:eastAsia="Montserrat" w:hAnsi="Montserrat" w:cs="Montserrat"/>
        </w:rPr>
      </w:pPr>
      <w:r>
        <w:rPr>
          <w:rFonts w:ascii="Montserrat" w:eastAsia="Montserrat" w:hAnsi="Montserrat" w:cs="Montserrat"/>
        </w:rPr>
        <w:t>Realizar un análisis de costos de producción.</w:t>
      </w:r>
    </w:p>
    <w:p w14:paraId="0CE3AB31" w14:textId="77777777" w:rsidR="003D4061" w:rsidRDefault="00252E44">
      <w:pPr>
        <w:numPr>
          <w:ilvl w:val="0"/>
          <w:numId w:val="8"/>
        </w:numPr>
        <w:jc w:val="both"/>
        <w:rPr>
          <w:rFonts w:ascii="Montserrat" w:eastAsia="Montserrat" w:hAnsi="Montserrat" w:cs="Montserrat"/>
        </w:rPr>
      </w:pPr>
      <w:r>
        <w:rPr>
          <w:rFonts w:ascii="Montserrat" w:eastAsia="Montserrat" w:hAnsi="Montserrat" w:cs="Montserrat"/>
        </w:rPr>
        <w:t>Análisis de la cadena de valor.</w:t>
      </w:r>
    </w:p>
    <w:p w14:paraId="152B2D80" w14:textId="77777777" w:rsidR="003D4061" w:rsidRDefault="00252E44">
      <w:pPr>
        <w:numPr>
          <w:ilvl w:val="0"/>
          <w:numId w:val="8"/>
        </w:numPr>
        <w:jc w:val="both"/>
        <w:rPr>
          <w:rFonts w:ascii="Montserrat" w:eastAsia="Montserrat" w:hAnsi="Montserrat" w:cs="Montserrat"/>
        </w:rPr>
      </w:pPr>
      <w:r>
        <w:rPr>
          <w:rFonts w:ascii="Montserrat" w:eastAsia="Montserrat" w:hAnsi="Montserrat" w:cs="Montserrat"/>
        </w:rPr>
        <w:t>Análisis de la capacidad productiva y operativa.</w:t>
      </w:r>
    </w:p>
    <w:p w14:paraId="347D51E8" w14:textId="77777777" w:rsidR="003D4061" w:rsidRDefault="003D4061">
      <w:pPr>
        <w:jc w:val="both"/>
      </w:pPr>
    </w:p>
    <w:p w14:paraId="46BBF2EB" w14:textId="77777777" w:rsidR="003D4061" w:rsidRDefault="00252E44">
      <w:pPr>
        <w:jc w:val="both"/>
        <w:rPr>
          <w:rFonts w:ascii="Montserrat" w:eastAsia="Montserrat" w:hAnsi="Montserrat" w:cs="Montserrat"/>
        </w:rPr>
      </w:pPr>
      <w:hyperlink r:id="rId20">
        <w:r>
          <w:rPr>
            <w:rFonts w:ascii="Montserrat" w:eastAsia="Montserrat" w:hAnsi="Montserrat" w:cs="Montserrat"/>
            <w:color w:val="1155CC"/>
            <w:u w:val="single"/>
          </w:rPr>
          <w:t>https://drive.google.com/file/d/1ZIo_KKNFh7NivC38IMvUmMKhFerXPgsr/view?usp=drive_link</w:t>
        </w:r>
      </w:hyperlink>
    </w:p>
    <w:p w14:paraId="3362FFB5" w14:textId="77777777" w:rsidR="003D4061" w:rsidRDefault="003D4061">
      <w:pPr>
        <w:jc w:val="both"/>
      </w:pPr>
    </w:p>
    <w:p w14:paraId="77F89087" w14:textId="77777777" w:rsidR="003D4061" w:rsidRDefault="00252E44">
      <w:pPr>
        <w:pStyle w:val="Ttulo2"/>
        <w:widowControl w:val="0"/>
        <w:spacing w:line="240" w:lineRule="auto"/>
        <w:jc w:val="both"/>
        <w:rPr>
          <w:b/>
          <w:color w:val="00B28E"/>
          <w:sz w:val="26"/>
          <w:szCs w:val="26"/>
        </w:rPr>
      </w:pPr>
      <w:bookmarkStart w:id="27" w:name="_h4pgvzutssx5" w:colFirst="0" w:colLast="0"/>
      <w:bookmarkEnd w:id="27"/>
      <w:r>
        <w:rPr>
          <w:b/>
          <w:color w:val="00B28E"/>
          <w:sz w:val="26"/>
          <w:szCs w:val="26"/>
        </w:rPr>
        <w:t>Evaluar alternativas</w:t>
      </w:r>
    </w:p>
    <w:p w14:paraId="15CD79B7" w14:textId="77777777" w:rsidR="003D4061" w:rsidRDefault="00252E44">
      <w:pPr>
        <w:jc w:val="both"/>
        <w:rPr>
          <w:rFonts w:ascii="Montserrat" w:eastAsia="Montserrat" w:hAnsi="Montserrat" w:cs="Montserrat"/>
        </w:rPr>
      </w:pPr>
      <w:r>
        <w:rPr>
          <w:rFonts w:ascii="Montserrat" w:eastAsia="Montserrat" w:hAnsi="Montserrat" w:cs="Montserrat"/>
        </w:rPr>
        <w:t>Cuando las ideas son demasiado grandes, las personas sienten los objetivos lejanos y quizás tan imposibles que dejan de creer en ellas. Un buen elemento de inspiración presenta retos (motivación intrínseca), a la vez que beneficios que pueden ser tangibles (motivación extrínseca). Recordemos que las personas llegan a los procesos de comercialización con determinadas expectativas que, de no cumplirse, pueden generar frustración, disminuir la motivación y con el tiempo provocar la pérdida de interés en el pro</w:t>
      </w:r>
      <w:r>
        <w:rPr>
          <w:rFonts w:ascii="Montserrat" w:eastAsia="Montserrat" w:hAnsi="Montserrat" w:cs="Montserrat"/>
        </w:rPr>
        <w:t>ceso.</w:t>
      </w:r>
    </w:p>
    <w:p w14:paraId="06C31FE6" w14:textId="77777777" w:rsidR="003D4061" w:rsidRDefault="003D4061">
      <w:pPr>
        <w:jc w:val="both"/>
      </w:pPr>
    </w:p>
    <w:p w14:paraId="06AB79CC" w14:textId="77777777" w:rsidR="003D4061" w:rsidRDefault="00252E44">
      <w:pPr>
        <w:jc w:val="both"/>
        <w:rPr>
          <w:rFonts w:ascii="Montserrat" w:eastAsia="Montserrat" w:hAnsi="Montserrat" w:cs="Montserrat"/>
        </w:rPr>
      </w:pPr>
      <w:r>
        <w:rPr>
          <w:rFonts w:ascii="Montserrat" w:eastAsia="Montserrat" w:hAnsi="Montserrat" w:cs="Montserrat"/>
        </w:rPr>
        <w:t>Para poder establecer elementos de inspiración adecuados es importante examinar las alternativas u oportunidades identificadas. Para ello requerimos estudiar cada una de ellas a través de estas tres cualidades: deseable, factible y viable.</w:t>
      </w:r>
    </w:p>
    <w:p w14:paraId="7B6C4645" w14:textId="77777777" w:rsidR="003D4061" w:rsidRDefault="003D4061">
      <w:pPr>
        <w:jc w:val="both"/>
        <w:rPr>
          <w:rFonts w:ascii="Montserrat" w:eastAsia="Montserrat" w:hAnsi="Montserrat" w:cs="Montserrat"/>
        </w:rPr>
      </w:pPr>
    </w:p>
    <w:p w14:paraId="03D0C9FE" w14:textId="77777777" w:rsidR="003D4061" w:rsidRDefault="00252E44">
      <w:pPr>
        <w:jc w:val="both"/>
        <w:rPr>
          <w:rFonts w:ascii="Montserrat" w:eastAsia="Montserrat" w:hAnsi="Montserrat" w:cs="Montserrat"/>
          <w:b/>
          <w:color w:val="A25EB5"/>
          <w:sz w:val="26"/>
          <w:szCs w:val="26"/>
        </w:rPr>
      </w:pPr>
      <w:hyperlink r:id="rId21">
        <w:r>
          <w:rPr>
            <w:rFonts w:ascii="Montserrat" w:eastAsia="Montserrat" w:hAnsi="Montserrat" w:cs="Montserrat"/>
            <w:color w:val="1155CC"/>
            <w:u w:val="single"/>
          </w:rPr>
          <w:t>https://drive.google.com/file/d/160RU0upXvAcCRwzPUAZvjiT8Bm8JhCy1/view?usp=drive_link</w:t>
        </w:r>
      </w:hyperlink>
    </w:p>
    <w:p w14:paraId="7BE1D1BD" w14:textId="77777777" w:rsidR="003D4061" w:rsidRDefault="00252E44">
      <w:pPr>
        <w:pStyle w:val="Ttulo1"/>
        <w:pBdr>
          <w:top w:val="nil"/>
          <w:left w:val="nil"/>
          <w:bottom w:val="nil"/>
          <w:right w:val="nil"/>
          <w:between w:val="nil"/>
        </w:pBdr>
        <w:rPr>
          <w:rFonts w:ascii="Montserrat" w:eastAsia="Montserrat" w:hAnsi="Montserrat" w:cs="Montserrat"/>
          <w:b/>
          <w:color w:val="A25EB5"/>
          <w:sz w:val="26"/>
          <w:szCs w:val="26"/>
        </w:rPr>
      </w:pPr>
      <w:bookmarkStart w:id="28" w:name="_1fkzdfinz2t4" w:colFirst="0" w:colLast="0"/>
      <w:bookmarkEnd w:id="28"/>
      <w:r>
        <w:rPr>
          <w:rFonts w:ascii="Montserrat" w:eastAsia="Montserrat" w:hAnsi="Montserrat" w:cs="Montserrat"/>
          <w:b/>
          <w:color w:val="A25EB5"/>
          <w:sz w:val="26"/>
          <w:szCs w:val="26"/>
        </w:rPr>
        <w:lastRenderedPageBreak/>
        <w:t xml:space="preserve">MÓDULO 6. ARTICULAR RUTA DE FORTALECIMIENTO </w:t>
      </w:r>
    </w:p>
    <w:p w14:paraId="21382FE8" w14:textId="77777777" w:rsidR="003D4061" w:rsidRDefault="00252E44">
      <w:pPr>
        <w:pStyle w:val="Ttulo2"/>
        <w:spacing w:line="240" w:lineRule="auto"/>
        <w:rPr>
          <w:b/>
          <w:color w:val="00B28E"/>
          <w:sz w:val="26"/>
          <w:szCs w:val="26"/>
        </w:rPr>
      </w:pPr>
      <w:bookmarkStart w:id="29" w:name="_b897mzdj7vp2" w:colFirst="0" w:colLast="0"/>
      <w:bookmarkEnd w:id="29"/>
      <w:r>
        <w:rPr>
          <w:b/>
          <w:color w:val="00B28E"/>
          <w:sz w:val="26"/>
          <w:szCs w:val="26"/>
        </w:rPr>
        <w:t>Ejemplo Inspirar</w:t>
      </w:r>
    </w:p>
    <w:p w14:paraId="03928EA8" w14:textId="77777777" w:rsidR="003D4061" w:rsidRDefault="00252E44">
      <w:pPr>
        <w:rPr>
          <w:color w:val="1155CC"/>
          <w:u w:val="single"/>
        </w:rPr>
      </w:pPr>
      <w:r>
        <w:rPr>
          <w:rFonts w:ascii="Montserrat" w:eastAsia="Montserrat" w:hAnsi="Montserrat" w:cs="Montserrat"/>
        </w:rPr>
        <w:t xml:space="preserve">En el siguiente video se analiza un ejemplo sobre la fase de inspirar. </w:t>
      </w:r>
    </w:p>
    <w:p w14:paraId="28777F6D" w14:textId="77777777" w:rsidR="003D4061" w:rsidRDefault="003D4061">
      <w:pPr>
        <w:spacing w:line="240" w:lineRule="auto"/>
        <w:rPr>
          <w:color w:val="1155CC"/>
          <w:u w:val="single"/>
        </w:rPr>
      </w:pPr>
    </w:p>
    <w:p w14:paraId="0B603B83" w14:textId="77777777" w:rsidR="003D4061" w:rsidRDefault="00252E44">
      <w:pPr>
        <w:spacing w:line="240" w:lineRule="auto"/>
        <w:rPr>
          <w:rFonts w:ascii="Montserrat" w:eastAsia="Montserrat" w:hAnsi="Montserrat" w:cs="Montserrat"/>
          <w:b/>
          <w:color w:val="A25EB5"/>
          <w:sz w:val="26"/>
          <w:szCs w:val="26"/>
        </w:rPr>
      </w:pPr>
      <w:hyperlink r:id="rId22">
        <w:r>
          <w:rPr>
            <w:rFonts w:ascii="Montserrat" w:eastAsia="Montserrat" w:hAnsi="Montserrat" w:cs="Montserrat"/>
            <w:color w:val="1155CC"/>
            <w:u w:val="single"/>
          </w:rPr>
          <w:t>https://drive.google.com/file/d/1Rq6WdHco3mX22DyTDO5zaioe-sdNR7y0/view?usp=drive_link</w:t>
        </w:r>
      </w:hyperlink>
    </w:p>
    <w:p w14:paraId="05D7CBF0" w14:textId="77777777" w:rsidR="003D4061" w:rsidRDefault="003D4061">
      <w:pPr>
        <w:spacing w:line="240" w:lineRule="auto"/>
        <w:rPr>
          <w:color w:val="1155CC"/>
          <w:u w:val="single"/>
        </w:rPr>
      </w:pPr>
    </w:p>
    <w:p w14:paraId="42B76445" w14:textId="77777777" w:rsidR="003D4061" w:rsidRDefault="00252E44">
      <w:pPr>
        <w:pStyle w:val="Ttulo2"/>
        <w:spacing w:line="240" w:lineRule="auto"/>
        <w:rPr>
          <w:b/>
          <w:color w:val="00B28E"/>
          <w:sz w:val="26"/>
          <w:szCs w:val="26"/>
        </w:rPr>
      </w:pPr>
      <w:bookmarkStart w:id="30" w:name="_jqym0h9a2kaa" w:colFirst="0" w:colLast="0"/>
      <w:bookmarkEnd w:id="30"/>
      <w:r>
        <w:rPr>
          <w:b/>
          <w:color w:val="00B28E"/>
          <w:sz w:val="26"/>
          <w:szCs w:val="26"/>
        </w:rPr>
        <w:t>Activar</w:t>
      </w:r>
    </w:p>
    <w:p w14:paraId="108E79BF" w14:textId="77777777" w:rsidR="003D4061" w:rsidRDefault="00252E44">
      <w:pPr>
        <w:jc w:val="both"/>
        <w:rPr>
          <w:rFonts w:ascii="Montserrat" w:eastAsia="Montserrat" w:hAnsi="Montserrat" w:cs="Montserrat"/>
        </w:rPr>
      </w:pPr>
      <w:r>
        <w:rPr>
          <w:rFonts w:ascii="Montserrat" w:eastAsia="Montserrat" w:hAnsi="Montserrat" w:cs="Montserrat"/>
        </w:rPr>
        <w:t>Al trabajar con personas productoras agropecuarias a pequeña escala es frecuente que, por más calidad y buenas prácticas que se empleen, el volumen de producción que se obtiene no sea suficiente para cubrir las necesidades de grandes compradores o que, al tratar de atender estos segmentos de mercado con producciones limitadas, el costo de cumplir los requerimientos productivos, higiénicos, organolépticos o logísticos sean tan altos que nuestro producto rebase la disposición de pago de nuestros compradores p</w:t>
      </w:r>
      <w:r>
        <w:rPr>
          <w:rFonts w:ascii="Montserrat" w:eastAsia="Montserrat" w:hAnsi="Montserrat" w:cs="Montserrat"/>
        </w:rPr>
        <w:t>otenciales.</w:t>
      </w:r>
    </w:p>
    <w:p w14:paraId="44E13D39" w14:textId="77777777" w:rsidR="003D4061" w:rsidRDefault="003D4061">
      <w:pPr>
        <w:spacing w:line="240" w:lineRule="auto"/>
      </w:pPr>
    </w:p>
    <w:p w14:paraId="0FF68D53" w14:textId="77777777" w:rsidR="003D4061" w:rsidRDefault="003D4061">
      <w:pPr>
        <w:spacing w:line="240" w:lineRule="auto"/>
      </w:pPr>
    </w:p>
    <w:p w14:paraId="009865EC" w14:textId="77777777" w:rsidR="003D4061" w:rsidRDefault="00252E44">
      <w:pPr>
        <w:spacing w:line="240" w:lineRule="auto"/>
        <w:rPr>
          <w:rFonts w:ascii="Montserrat" w:eastAsia="Montserrat" w:hAnsi="Montserrat" w:cs="Montserrat"/>
        </w:rPr>
      </w:pPr>
      <w:hyperlink r:id="rId23">
        <w:r>
          <w:rPr>
            <w:rFonts w:ascii="Montserrat" w:eastAsia="Montserrat" w:hAnsi="Montserrat" w:cs="Montserrat"/>
            <w:color w:val="1155CC"/>
            <w:u w:val="single"/>
          </w:rPr>
          <w:t>https://drive.google.com/file/d/1qhdd7jFUSWFUe9KU2OdAso7EglArA_53/view?usp=drive_link</w:t>
        </w:r>
      </w:hyperlink>
    </w:p>
    <w:p w14:paraId="718ACE1F" w14:textId="77777777" w:rsidR="003D4061" w:rsidRDefault="003D4061">
      <w:pPr>
        <w:spacing w:line="240" w:lineRule="auto"/>
      </w:pPr>
    </w:p>
    <w:p w14:paraId="75126EB9" w14:textId="77777777" w:rsidR="003D4061" w:rsidRDefault="00252E44">
      <w:pPr>
        <w:pStyle w:val="Ttulo2"/>
        <w:spacing w:line="240" w:lineRule="auto"/>
        <w:rPr>
          <w:b/>
          <w:color w:val="00B28E"/>
          <w:sz w:val="26"/>
          <w:szCs w:val="26"/>
        </w:rPr>
      </w:pPr>
      <w:bookmarkStart w:id="31" w:name="_bfcw58shaae8" w:colFirst="0" w:colLast="0"/>
      <w:bookmarkEnd w:id="31"/>
      <w:r>
        <w:rPr>
          <w:b/>
          <w:color w:val="00B28E"/>
          <w:sz w:val="26"/>
          <w:szCs w:val="26"/>
        </w:rPr>
        <w:t>Acuerdos entre socios</w:t>
      </w:r>
    </w:p>
    <w:p w14:paraId="5F2EB780" w14:textId="77777777" w:rsidR="003D4061" w:rsidRDefault="00252E44">
      <w:pPr>
        <w:jc w:val="both"/>
        <w:rPr>
          <w:rFonts w:ascii="Montserrat" w:eastAsia="Montserrat" w:hAnsi="Montserrat" w:cs="Montserrat"/>
        </w:rPr>
      </w:pPr>
      <w:r>
        <w:rPr>
          <w:rFonts w:ascii="Montserrat" w:eastAsia="Montserrat" w:hAnsi="Montserrat" w:cs="Montserrat"/>
        </w:rPr>
        <w:t>En todo arranque de un proyecto o proceso organizativo es común que exista mucho entusiasmo y buena voluntad. Sin embargo, a medida que pasa el tiempo, el proceso organizativo demanda de las personas diversos recursos como tiempo, dinero, o conocimiento del cual no todas las personas disponen. Por ello, todo proceso organizativo debe comenzar estableciendo un acuerdo entre socios, en el que quede expresado de forma explícita:</w:t>
      </w:r>
    </w:p>
    <w:p w14:paraId="1E4292ED" w14:textId="77777777" w:rsidR="003D4061" w:rsidRDefault="003D4061">
      <w:pPr>
        <w:jc w:val="both"/>
        <w:rPr>
          <w:rFonts w:ascii="Montserrat" w:eastAsia="Montserrat" w:hAnsi="Montserrat" w:cs="Montserrat"/>
        </w:rPr>
      </w:pPr>
    </w:p>
    <w:p w14:paraId="7B0B5760"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Las expectativas que cada uno de los integrantes tiene sobre el proceso organizativo</w:t>
      </w:r>
    </w:p>
    <w:p w14:paraId="7D23F070"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El tiempo que puede dedicarle a la organización</w:t>
      </w:r>
    </w:p>
    <w:p w14:paraId="66CBEE8C"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Qué recursos (conocimiento, económicos, herramientas o vínculos) puede aportar a la organización</w:t>
      </w:r>
    </w:p>
    <w:p w14:paraId="388B666C"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Las acciones, áreas o responsabilidades que no quiere asumir</w:t>
      </w:r>
    </w:p>
    <w:p w14:paraId="56E516D9"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Forma en la que le parece cómodo que se dé el proceso de toma de decisiones</w:t>
      </w:r>
    </w:p>
    <w:p w14:paraId="2DAA65F7" w14:textId="77777777" w:rsidR="003D4061" w:rsidRDefault="00252E44">
      <w:pPr>
        <w:numPr>
          <w:ilvl w:val="0"/>
          <w:numId w:val="5"/>
        </w:numPr>
        <w:jc w:val="both"/>
        <w:rPr>
          <w:rFonts w:ascii="Montserrat" w:eastAsia="Montserrat" w:hAnsi="Montserrat" w:cs="Montserrat"/>
        </w:rPr>
      </w:pPr>
      <w:r>
        <w:rPr>
          <w:rFonts w:ascii="Montserrat" w:eastAsia="Montserrat" w:hAnsi="Montserrat" w:cs="Montserrat"/>
        </w:rPr>
        <w:t>Identificación de actividades para la organización de grupos y división de trabajo</w:t>
      </w:r>
    </w:p>
    <w:p w14:paraId="7D16741E" w14:textId="77777777" w:rsidR="003D4061" w:rsidRDefault="003D4061">
      <w:pPr>
        <w:jc w:val="both"/>
        <w:rPr>
          <w:rFonts w:ascii="Montserrat" w:eastAsia="Montserrat" w:hAnsi="Montserrat" w:cs="Montserrat"/>
        </w:rPr>
      </w:pPr>
    </w:p>
    <w:p w14:paraId="6171965C" w14:textId="77777777" w:rsidR="003D4061" w:rsidRDefault="00252E44">
      <w:pPr>
        <w:jc w:val="both"/>
        <w:rPr>
          <w:rFonts w:ascii="Montserrat" w:eastAsia="Montserrat" w:hAnsi="Montserrat" w:cs="Montserrat"/>
        </w:rPr>
      </w:pPr>
      <w:r>
        <w:rPr>
          <w:rFonts w:ascii="Montserrat" w:eastAsia="Montserrat" w:hAnsi="Montserrat" w:cs="Montserrat"/>
        </w:rPr>
        <w:t>Al realizar el acuerdo de socios, es importante considerar que no todas las personas pueden aportar de forma equitativa a la organización: algunas personas pueden aportar más tiempo para las reuniones que otras lejanas del punto de reunión del grupo, pero que quizás tienen mayor disponibilidad para realizar trámites; algunas pueden realizar mayores aportaciones económicas que otras, y así con cada uno de los aspectos.</w:t>
      </w:r>
    </w:p>
    <w:p w14:paraId="5DA2442D" w14:textId="77777777" w:rsidR="003D4061" w:rsidRDefault="003D4061">
      <w:pPr>
        <w:spacing w:line="240" w:lineRule="auto"/>
      </w:pPr>
    </w:p>
    <w:p w14:paraId="351E5CBF" w14:textId="77777777" w:rsidR="003D4061" w:rsidRDefault="003D4061">
      <w:pPr>
        <w:spacing w:line="240" w:lineRule="auto"/>
      </w:pPr>
    </w:p>
    <w:p w14:paraId="68D8E287" w14:textId="77777777" w:rsidR="003D4061" w:rsidRDefault="00252E44">
      <w:pPr>
        <w:spacing w:line="240" w:lineRule="auto"/>
        <w:rPr>
          <w:rFonts w:ascii="Montserrat" w:eastAsia="Montserrat" w:hAnsi="Montserrat" w:cs="Montserrat"/>
        </w:rPr>
      </w:pPr>
      <w:hyperlink r:id="rId24">
        <w:r>
          <w:rPr>
            <w:rFonts w:ascii="Montserrat" w:eastAsia="Montserrat" w:hAnsi="Montserrat" w:cs="Montserrat"/>
            <w:color w:val="1155CC"/>
            <w:u w:val="single"/>
          </w:rPr>
          <w:t>https://drive.google.com/file/d/18i6uTkJDflRNF7mrPeto4QYLWkQYsz4Y/view?usp=drive_link</w:t>
        </w:r>
      </w:hyperlink>
    </w:p>
    <w:p w14:paraId="63773865" w14:textId="77777777" w:rsidR="003D4061" w:rsidRDefault="003D4061">
      <w:pPr>
        <w:spacing w:line="240" w:lineRule="auto"/>
      </w:pPr>
    </w:p>
    <w:p w14:paraId="6FBB7559" w14:textId="77777777" w:rsidR="003D4061" w:rsidRDefault="00252E44">
      <w:pPr>
        <w:pStyle w:val="Ttulo2"/>
        <w:spacing w:line="240" w:lineRule="auto"/>
        <w:rPr>
          <w:b/>
          <w:color w:val="00B28E"/>
          <w:sz w:val="26"/>
          <w:szCs w:val="26"/>
        </w:rPr>
      </w:pPr>
      <w:bookmarkStart w:id="32" w:name="_xb9ou83m1sax" w:colFirst="0" w:colLast="0"/>
      <w:bookmarkEnd w:id="32"/>
      <w:r>
        <w:rPr>
          <w:b/>
          <w:color w:val="00B28E"/>
          <w:sz w:val="26"/>
          <w:szCs w:val="26"/>
        </w:rPr>
        <w:t>Clarificar el propósito, alcance y metas</w:t>
      </w:r>
    </w:p>
    <w:p w14:paraId="0591BE70" w14:textId="77777777" w:rsidR="003D4061" w:rsidRDefault="00252E44">
      <w:pPr>
        <w:jc w:val="both"/>
        <w:rPr>
          <w:rFonts w:ascii="Montserrat" w:eastAsia="Montserrat" w:hAnsi="Montserrat" w:cs="Montserrat"/>
        </w:rPr>
      </w:pPr>
      <w:r>
        <w:rPr>
          <w:rFonts w:ascii="Montserrat" w:eastAsia="Montserrat" w:hAnsi="Montserrat" w:cs="Montserrat"/>
        </w:rPr>
        <w:t>Para lograr un proceso organizativo exitoso, se debe contar con un consenso de los fines comunes que motivan el trabajo en conjunto.</w:t>
      </w:r>
    </w:p>
    <w:p w14:paraId="43437FC4" w14:textId="77777777" w:rsidR="003D4061" w:rsidRDefault="003D4061">
      <w:pPr>
        <w:jc w:val="both"/>
        <w:rPr>
          <w:rFonts w:ascii="Montserrat" w:eastAsia="Montserrat" w:hAnsi="Montserrat" w:cs="Montserrat"/>
        </w:rPr>
      </w:pPr>
    </w:p>
    <w:p w14:paraId="0F895B12" w14:textId="77777777" w:rsidR="003D4061" w:rsidRDefault="00252E44">
      <w:pPr>
        <w:jc w:val="both"/>
        <w:rPr>
          <w:rFonts w:ascii="Montserrat" w:eastAsia="Montserrat" w:hAnsi="Montserrat" w:cs="Montserrat"/>
        </w:rPr>
      </w:pPr>
      <w:r>
        <w:rPr>
          <w:rFonts w:ascii="Montserrat" w:eastAsia="Montserrat" w:hAnsi="Montserrat" w:cs="Montserrat"/>
        </w:rPr>
        <w:t>Cuando no existe una meta en común, los grupos no logran cohesionarse y los integrantes sienten la libertad de tomar decisiones que pueden llegar a afectar negativamente el objetivo de la organización.</w:t>
      </w:r>
    </w:p>
    <w:p w14:paraId="2377855A" w14:textId="77777777" w:rsidR="003D4061" w:rsidRDefault="003D4061">
      <w:pPr>
        <w:rPr>
          <w:rFonts w:ascii="Montserrat" w:eastAsia="Montserrat" w:hAnsi="Montserrat" w:cs="Montserrat"/>
        </w:rPr>
      </w:pPr>
    </w:p>
    <w:p w14:paraId="3B438FEF" w14:textId="77777777" w:rsidR="003D4061" w:rsidRDefault="00252E44">
      <w:pPr>
        <w:rPr>
          <w:rFonts w:ascii="Montserrat" w:eastAsia="Montserrat" w:hAnsi="Montserrat" w:cs="Montserrat"/>
          <w:b/>
        </w:rPr>
      </w:pPr>
      <w:r>
        <w:rPr>
          <w:rFonts w:ascii="Montserrat" w:eastAsia="Montserrat" w:hAnsi="Montserrat" w:cs="Montserrat"/>
          <w:b/>
        </w:rPr>
        <w:t>Modelo Cuestionar, Construir, Contextualizar</w:t>
      </w:r>
    </w:p>
    <w:p w14:paraId="29F58D2E" w14:textId="77777777" w:rsidR="003D4061" w:rsidRDefault="00252E44">
      <w:pPr>
        <w:rPr>
          <w:rFonts w:ascii="Montserrat" w:eastAsia="Montserrat" w:hAnsi="Montserrat" w:cs="Montserrat"/>
        </w:rPr>
      </w:pPr>
      <w:r>
        <w:rPr>
          <w:rFonts w:ascii="Montserrat" w:eastAsia="Montserrat" w:hAnsi="Montserrat" w:cs="Montserrat"/>
        </w:rPr>
        <w:t>Este modelo nos permite poder trabajar un propósito y acciones compartidas con las personas productoras que acompañemos.</w:t>
      </w:r>
    </w:p>
    <w:p w14:paraId="4C35F0E2" w14:textId="77777777" w:rsidR="003D4061" w:rsidRDefault="003D4061">
      <w:pPr>
        <w:spacing w:line="240" w:lineRule="auto"/>
      </w:pPr>
    </w:p>
    <w:p w14:paraId="4C66D967" w14:textId="77777777" w:rsidR="003D4061" w:rsidRDefault="003D4061">
      <w:pPr>
        <w:spacing w:line="240" w:lineRule="auto"/>
        <w:rPr>
          <w:rFonts w:ascii="Montserrat" w:eastAsia="Montserrat" w:hAnsi="Montserrat" w:cs="Montserrat"/>
        </w:rPr>
      </w:pPr>
    </w:p>
    <w:p w14:paraId="20AF3350" w14:textId="77777777" w:rsidR="003D4061" w:rsidRDefault="00252E44">
      <w:pPr>
        <w:spacing w:line="240" w:lineRule="auto"/>
        <w:rPr>
          <w:rFonts w:ascii="Montserrat" w:eastAsia="Montserrat" w:hAnsi="Montserrat" w:cs="Montserrat"/>
        </w:rPr>
      </w:pPr>
      <w:hyperlink r:id="rId25">
        <w:r>
          <w:rPr>
            <w:rFonts w:ascii="Montserrat" w:eastAsia="Montserrat" w:hAnsi="Montserrat" w:cs="Montserrat"/>
            <w:color w:val="1155CC"/>
            <w:u w:val="single"/>
          </w:rPr>
          <w:t>https://drive.google.com/file/d/1J_numxNw51IxQ5nesm_SpacIugArjWM8/view?usp=drive_link</w:t>
        </w:r>
      </w:hyperlink>
    </w:p>
    <w:p w14:paraId="7C50574E" w14:textId="77777777" w:rsidR="003D4061" w:rsidRDefault="003D4061">
      <w:pPr>
        <w:spacing w:line="240" w:lineRule="auto"/>
      </w:pPr>
    </w:p>
    <w:p w14:paraId="313243F9" w14:textId="77777777" w:rsidR="003D4061" w:rsidRDefault="00252E44">
      <w:pPr>
        <w:pStyle w:val="Ttulo2"/>
        <w:spacing w:line="240" w:lineRule="auto"/>
        <w:rPr>
          <w:b/>
          <w:color w:val="00B28E"/>
          <w:sz w:val="26"/>
          <w:szCs w:val="26"/>
        </w:rPr>
      </w:pPr>
      <w:bookmarkStart w:id="33" w:name="_r36ph0jbjdwa" w:colFirst="0" w:colLast="0"/>
      <w:bookmarkEnd w:id="33"/>
      <w:r>
        <w:rPr>
          <w:b/>
          <w:color w:val="00B28E"/>
          <w:sz w:val="26"/>
          <w:szCs w:val="26"/>
        </w:rPr>
        <w:t>Estructura con enfoque comercial</w:t>
      </w:r>
    </w:p>
    <w:p w14:paraId="70666C04" w14:textId="77777777" w:rsidR="003D4061" w:rsidRDefault="00252E44">
      <w:pPr>
        <w:jc w:val="both"/>
        <w:rPr>
          <w:rFonts w:ascii="Montserrat" w:eastAsia="Montserrat" w:hAnsi="Montserrat" w:cs="Montserrat"/>
        </w:rPr>
      </w:pPr>
      <w:r>
        <w:rPr>
          <w:rFonts w:ascii="Montserrat" w:eastAsia="Montserrat" w:hAnsi="Montserrat" w:cs="Montserrat"/>
        </w:rPr>
        <w:t>Si bien los procesos organizativos no son ajenos a las personas productoras agropecuarias a pequeña escala (ya que muchas de ellas participan en procesos comunitarios, ejidales o en la misma escuela de campo), es importante poner en claro que muchas de las estructuras que pueden ser útiles para ordenar la gestión de los bienes comunes o el territorio, no necesariamente son estructuras que apliquen a un modelo comercial.</w:t>
      </w:r>
    </w:p>
    <w:p w14:paraId="244AB703" w14:textId="77777777" w:rsidR="003D4061" w:rsidRDefault="003D4061">
      <w:pPr>
        <w:jc w:val="both"/>
        <w:rPr>
          <w:rFonts w:ascii="Montserrat" w:eastAsia="Montserrat" w:hAnsi="Montserrat" w:cs="Montserrat"/>
        </w:rPr>
      </w:pPr>
    </w:p>
    <w:p w14:paraId="615BB4BF" w14:textId="77777777" w:rsidR="003D4061" w:rsidRDefault="00252E44">
      <w:pPr>
        <w:jc w:val="both"/>
        <w:rPr>
          <w:rFonts w:ascii="Montserrat" w:eastAsia="Montserrat" w:hAnsi="Montserrat" w:cs="Montserrat"/>
        </w:rPr>
      </w:pPr>
      <w:r>
        <w:rPr>
          <w:rFonts w:ascii="Montserrat" w:eastAsia="Montserrat" w:hAnsi="Montserrat" w:cs="Montserrat"/>
        </w:rPr>
        <w:t xml:space="preserve">Una situación recurrente en los grupos de personas productoras es que en la gran mayoría de las veces se organizan simplemente para completar volúmenes ante el pedido de un cliente: la gran mayoría se encuentra en el eslabón producción, </w:t>
      </w:r>
      <w:r>
        <w:rPr>
          <w:rFonts w:ascii="Montserrat" w:eastAsia="Montserrat" w:hAnsi="Montserrat" w:cs="Montserrat"/>
        </w:rPr>
        <w:lastRenderedPageBreak/>
        <w:t>enfocándose en generar productos con las mejores prácticas, pero descuidando otros elementos como la generación y mantenimiento de posibles clientes, o la gestión de los recursos económicos disponibles.</w:t>
      </w:r>
    </w:p>
    <w:p w14:paraId="1631E83E" w14:textId="77777777" w:rsidR="003D4061" w:rsidRDefault="003D4061">
      <w:pPr>
        <w:jc w:val="both"/>
        <w:rPr>
          <w:rFonts w:ascii="Montserrat" w:eastAsia="Montserrat" w:hAnsi="Montserrat" w:cs="Montserrat"/>
        </w:rPr>
      </w:pPr>
    </w:p>
    <w:p w14:paraId="13A758BC" w14:textId="77777777" w:rsidR="003D4061" w:rsidRDefault="00252E44">
      <w:pPr>
        <w:jc w:val="both"/>
        <w:rPr>
          <w:rFonts w:ascii="Montserrat" w:eastAsia="Montserrat" w:hAnsi="Montserrat" w:cs="Montserrat"/>
        </w:rPr>
      </w:pPr>
      <w:r>
        <w:rPr>
          <w:rFonts w:ascii="Montserrat" w:eastAsia="Montserrat" w:hAnsi="Montserrat" w:cs="Montserrat"/>
        </w:rPr>
        <w:t>Los procesos organizativos con fines de comercialización deben enfocarse en establecer un proceso de trabajo que mantenga un equilibrio entre tres esferas de competencia:</w:t>
      </w:r>
    </w:p>
    <w:p w14:paraId="1603DF58" w14:textId="77777777" w:rsidR="003D4061" w:rsidRDefault="003D4061">
      <w:pPr>
        <w:jc w:val="both"/>
        <w:rPr>
          <w:rFonts w:ascii="Montserrat" w:eastAsia="Montserrat" w:hAnsi="Montserrat" w:cs="Montserrat"/>
        </w:rPr>
      </w:pPr>
    </w:p>
    <w:p w14:paraId="2D9BEB8B" w14:textId="77777777" w:rsidR="003D4061" w:rsidRDefault="00252E44">
      <w:pPr>
        <w:numPr>
          <w:ilvl w:val="0"/>
          <w:numId w:val="7"/>
        </w:numPr>
        <w:jc w:val="both"/>
        <w:rPr>
          <w:rFonts w:ascii="Montserrat" w:eastAsia="Montserrat" w:hAnsi="Montserrat" w:cs="Montserrat"/>
        </w:rPr>
      </w:pPr>
      <w:r>
        <w:rPr>
          <w:rFonts w:ascii="Montserrat" w:eastAsia="Montserrat" w:hAnsi="Montserrat" w:cs="Montserrat"/>
        </w:rPr>
        <w:t xml:space="preserve">Producción. </w:t>
      </w:r>
      <w:proofErr w:type="gramStart"/>
      <w:r>
        <w:rPr>
          <w:rFonts w:ascii="Montserrat" w:eastAsia="Montserrat" w:hAnsi="Montserrat" w:cs="Montserrat"/>
        </w:rPr>
        <w:t>Asegurar</w:t>
      </w:r>
      <w:proofErr w:type="gramEnd"/>
      <w:r>
        <w:rPr>
          <w:rFonts w:ascii="Montserrat" w:eastAsia="Montserrat" w:hAnsi="Montserrat" w:cs="Montserrat"/>
        </w:rPr>
        <w:t xml:space="preserve"> que se cumpla con la cantidad, calidad, volumen, temporalidad y expectativa del mercado al que nos dirigimos.</w:t>
      </w:r>
    </w:p>
    <w:p w14:paraId="51A7EC4A" w14:textId="77777777" w:rsidR="003D4061" w:rsidRDefault="00252E44">
      <w:pPr>
        <w:numPr>
          <w:ilvl w:val="0"/>
          <w:numId w:val="7"/>
        </w:numPr>
        <w:jc w:val="both"/>
        <w:rPr>
          <w:rFonts w:ascii="Montserrat" w:eastAsia="Montserrat" w:hAnsi="Montserrat" w:cs="Montserrat"/>
        </w:rPr>
      </w:pPr>
      <w:r>
        <w:rPr>
          <w:rFonts w:ascii="Montserrat" w:eastAsia="Montserrat" w:hAnsi="Montserrat" w:cs="Montserrat"/>
        </w:rPr>
        <w:t>Administración. Gestionar los recursos humanos y financieros que permitan continuar con la actividad.</w:t>
      </w:r>
    </w:p>
    <w:p w14:paraId="3220C6F3" w14:textId="77777777" w:rsidR="003D4061" w:rsidRDefault="00252E44">
      <w:pPr>
        <w:numPr>
          <w:ilvl w:val="0"/>
          <w:numId w:val="7"/>
        </w:numPr>
        <w:jc w:val="both"/>
        <w:rPr>
          <w:rFonts w:ascii="Montserrat" w:eastAsia="Montserrat" w:hAnsi="Montserrat" w:cs="Montserrat"/>
        </w:rPr>
      </w:pPr>
      <w:r>
        <w:rPr>
          <w:rFonts w:ascii="Montserrat" w:eastAsia="Montserrat" w:hAnsi="Montserrat" w:cs="Montserrat"/>
        </w:rPr>
        <w:t>Comercialización. Asegurar la adquisición de lo que se produce.</w:t>
      </w:r>
    </w:p>
    <w:p w14:paraId="2E7D199E" w14:textId="77777777" w:rsidR="003D4061" w:rsidRDefault="003D4061">
      <w:pPr>
        <w:spacing w:line="240" w:lineRule="auto"/>
        <w:jc w:val="both"/>
        <w:rPr>
          <w:color w:val="1155CC"/>
          <w:u w:val="single"/>
        </w:rPr>
      </w:pPr>
    </w:p>
    <w:p w14:paraId="104C84DD" w14:textId="77777777" w:rsidR="003D4061" w:rsidRDefault="00252E44">
      <w:pPr>
        <w:spacing w:line="240" w:lineRule="auto"/>
        <w:jc w:val="both"/>
        <w:rPr>
          <w:rFonts w:ascii="Montserrat" w:eastAsia="Montserrat" w:hAnsi="Montserrat" w:cs="Montserrat"/>
        </w:rPr>
      </w:pPr>
      <w:hyperlink r:id="rId26">
        <w:r>
          <w:rPr>
            <w:rFonts w:ascii="Montserrat" w:eastAsia="Montserrat" w:hAnsi="Montserrat" w:cs="Montserrat"/>
            <w:color w:val="1155CC"/>
            <w:u w:val="single"/>
          </w:rPr>
          <w:t>https://drive.google.com/file/d/1LJWwr7MowlMTIEv7-NDKA2YLMrwTC205/view?usp=drive_link</w:t>
        </w:r>
      </w:hyperlink>
    </w:p>
    <w:p w14:paraId="6291CA2E" w14:textId="77777777" w:rsidR="003D4061" w:rsidRDefault="003D4061">
      <w:pPr>
        <w:spacing w:line="240" w:lineRule="auto"/>
        <w:jc w:val="both"/>
        <w:rPr>
          <w:rFonts w:ascii="Montserrat" w:eastAsia="Montserrat" w:hAnsi="Montserrat" w:cs="Montserrat"/>
        </w:rPr>
      </w:pPr>
    </w:p>
    <w:p w14:paraId="0E0633E3" w14:textId="77777777" w:rsidR="003D4061" w:rsidRDefault="00252E44">
      <w:pPr>
        <w:pStyle w:val="Ttulo2"/>
        <w:spacing w:line="240" w:lineRule="auto"/>
        <w:jc w:val="both"/>
        <w:rPr>
          <w:b/>
          <w:color w:val="00B28E"/>
          <w:sz w:val="26"/>
          <w:szCs w:val="26"/>
        </w:rPr>
      </w:pPr>
      <w:bookmarkStart w:id="34" w:name="_9plssnp16g8k" w:colFirst="0" w:colLast="0"/>
      <w:bookmarkEnd w:id="34"/>
      <w:r>
        <w:rPr>
          <w:b/>
          <w:color w:val="00B28E"/>
          <w:sz w:val="26"/>
          <w:szCs w:val="26"/>
        </w:rPr>
        <w:t>Análisis de casos</w:t>
      </w:r>
    </w:p>
    <w:p w14:paraId="1F013188" w14:textId="77777777" w:rsidR="003D4061" w:rsidRDefault="003D4061">
      <w:pPr>
        <w:spacing w:line="240" w:lineRule="auto"/>
        <w:jc w:val="both"/>
        <w:rPr>
          <w:rFonts w:ascii="Montserrat" w:eastAsia="Montserrat" w:hAnsi="Montserrat" w:cs="Montserrat"/>
        </w:rPr>
      </w:pPr>
    </w:p>
    <w:p w14:paraId="0BD5EC60" w14:textId="77777777" w:rsidR="003D4061" w:rsidRDefault="00252E44">
      <w:pPr>
        <w:rPr>
          <w:rFonts w:ascii="Montserrat" w:eastAsia="Montserrat" w:hAnsi="Montserrat" w:cs="Montserrat"/>
        </w:rPr>
      </w:pPr>
      <w:r>
        <w:rPr>
          <w:rFonts w:ascii="Montserrat" w:eastAsia="Montserrat" w:hAnsi="Montserrat" w:cs="Montserrat"/>
        </w:rPr>
        <w:t>En el siguiente video veremos un ejemplo de la fase Activar del proceso del modelo de acompañamiento.</w:t>
      </w:r>
    </w:p>
    <w:p w14:paraId="28D9DAAB" w14:textId="77777777" w:rsidR="003D4061" w:rsidRDefault="00252E44">
      <w:pPr>
        <w:spacing w:line="240" w:lineRule="auto"/>
        <w:jc w:val="both"/>
        <w:rPr>
          <w:rFonts w:ascii="Montserrat" w:eastAsia="Montserrat" w:hAnsi="Montserrat" w:cs="Montserrat"/>
        </w:rPr>
      </w:pPr>
      <w:hyperlink r:id="rId27">
        <w:r>
          <w:rPr>
            <w:rFonts w:ascii="Montserrat" w:eastAsia="Montserrat" w:hAnsi="Montserrat" w:cs="Montserrat"/>
            <w:color w:val="1155CC"/>
            <w:u w:val="single"/>
          </w:rPr>
          <w:t>https://drive.google.com/file/d/1eFcZCa6jh2LiDWCSIqstsxc9FHms12Xg/view?usp=drive_link</w:t>
        </w:r>
      </w:hyperlink>
    </w:p>
    <w:p w14:paraId="48A6AA03" w14:textId="77777777" w:rsidR="003D4061" w:rsidRDefault="003D4061">
      <w:pPr>
        <w:spacing w:line="240" w:lineRule="auto"/>
        <w:jc w:val="both"/>
        <w:rPr>
          <w:rFonts w:ascii="Montserrat" w:eastAsia="Montserrat" w:hAnsi="Montserrat" w:cs="Montserrat"/>
        </w:rPr>
      </w:pPr>
    </w:p>
    <w:p w14:paraId="3CD51167" w14:textId="77777777" w:rsidR="003D4061" w:rsidRDefault="00252E44">
      <w:pPr>
        <w:pStyle w:val="Ttulo2"/>
        <w:rPr>
          <w:b/>
          <w:color w:val="00B28E"/>
          <w:sz w:val="26"/>
          <w:szCs w:val="26"/>
        </w:rPr>
      </w:pPr>
      <w:bookmarkStart w:id="35" w:name="_j1eg1gg0iv4z" w:colFirst="0" w:colLast="0"/>
      <w:bookmarkEnd w:id="35"/>
      <w:r>
        <w:rPr>
          <w:b/>
          <w:color w:val="00B28E"/>
          <w:sz w:val="26"/>
          <w:szCs w:val="26"/>
        </w:rPr>
        <w:t>Concepto de Articular</w:t>
      </w:r>
    </w:p>
    <w:p w14:paraId="55096DDD" w14:textId="77777777" w:rsidR="003D4061" w:rsidRDefault="00252E44">
      <w:pPr>
        <w:jc w:val="both"/>
        <w:rPr>
          <w:rFonts w:ascii="Montserrat" w:eastAsia="Montserrat" w:hAnsi="Montserrat" w:cs="Montserrat"/>
        </w:rPr>
      </w:pPr>
      <w:r>
        <w:rPr>
          <w:rFonts w:ascii="Montserrat" w:eastAsia="Montserrat" w:hAnsi="Montserrat" w:cs="Montserrat"/>
        </w:rPr>
        <w:t xml:space="preserve">El enfoque de este modelo de acompañamiento considera que cada organización presenta situaciones particulares que orientan sus objetivos y ruta de desarrollo. </w:t>
      </w:r>
    </w:p>
    <w:p w14:paraId="65C8A222" w14:textId="77777777" w:rsidR="003D4061" w:rsidRDefault="003D4061">
      <w:pPr>
        <w:jc w:val="both"/>
        <w:rPr>
          <w:rFonts w:ascii="Montserrat" w:eastAsia="Montserrat" w:hAnsi="Montserrat" w:cs="Montserrat"/>
        </w:rPr>
      </w:pPr>
    </w:p>
    <w:p w14:paraId="5D00CCF0" w14:textId="77777777" w:rsidR="003D4061" w:rsidRDefault="00252E44">
      <w:pPr>
        <w:jc w:val="both"/>
        <w:rPr>
          <w:rFonts w:ascii="Montserrat" w:eastAsia="Montserrat" w:hAnsi="Montserrat" w:cs="Montserrat"/>
        </w:rPr>
      </w:pPr>
      <w:r>
        <w:rPr>
          <w:rFonts w:ascii="Montserrat" w:eastAsia="Montserrat" w:hAnsi="Montserrat" w:cs="Montserrat"/>
        </w:rPr>
        <w:t>La articulación es la etapa donde se debe plantear junto al grupo un plan de acción comercial para el ciclo productivo, a fin de que se pueda ir consolidando su calidad productiva, su proceso operativo y las herramientas de venta con las que cuentan.</w:t>
      </w:r>
    </w:p>
    <w:p w14:paraId="02C3042F" w14:textId="77777777" w:rsidR="003D4061" w:rsidRDefault="003D4061">
      <w:pPr>
        <w:jc w:val="both"/>
        <w:rPr>
          <w:rFonts w:ascii="Montserrat" w:eastAsia="Montserrat" w:hAnsi="Montserrat" w:cs="Montserrat"/>
        </w:rPr>
      </w:pPr>
    </w:p>
    <w:p w14:paraId="0E842F42" w14:textId="77777777" w:rsidR="003D4061" w:rsidRDefault="00252E44">
      <w:pPr>
        <w:jc w:val="both"/>
        <w:rPr>
          <w:rFonts w:ascii="Montserrat" w:eastAsia="Montserrat" w:hAnsi="Montserrat" w:cs="Montserrat"/>
        </w:rPr>
      </w:pPr>
      <w:r>
        <w:rPr>
          <w:rFonts w:ascii="Montserrat" w:eastAsia="Montserrat" w:hAnsi="Montserrat" w:cs="Montserrat"/>
        </w:rPr>
        <w:t>Lo más importante en la articulación es poder desarrollar las capacidades que requiere el grupo de acuerdo con su momento de fortalecimiento. Para ello es indispensable tener en todo momento como punto de partida la etapa de madurez comercial y el propósito.</w:t>
      </w:r>
    </w:p>
    <w:p w14:paraId="0015A297" w14:textId="77777777" w:rsidR="003D4061" w:rsidRDefault="003D4061">
      <w:pPr>
        <w:jc w:val="both"/>
        <w:rPr>
          <w:rFonts w:ascii="Montserrat" w:eastAsia="Montserrat" w:hAnsi="Montserrat" w:cs="Montserrat"/>
        </w:rPr>
      </w:pPr>
    </w:p>
    <w:p w14:paraId="590B3A65" w14:textId="77777777" w:rsidR="003D4061" w:rsidRDefault="00252E44">
      <w:pPr>
        <w:jc w:val="both"/>
        <w:rPr>
          <w:rFonts w:ascii="Montserrat" w:eastAsia="Montserrat" w:hAnsi="Montserrat" w:cs="Montserrat"/>
        </w:rPr>
      </w:pPr>
      <w:r>
        <w:rPr>
          <w:rFonts w:ascii="Montserrat" w:eastAsia="Montserrat" w:hAnsi="Montserrat" w:cs="Montserrat"/>
        </w:rPr>
        <w:lastRenderedPageBreak/>
        <w:t>En este sentido, hay infinitas herramientas y metodologías para su fortalecimiento y constantemente se van desarrollando nuevas. Comercializar no es una ciencia exacta sino un proceso de optimización constante, por lo que no debemos saturarnos con el llenado de múltiples herramientas, pero sí identificar las herramientas clave que debemos ir mejorando continuamente.</w:t>
      </w:r>
    </w:p>
    <w:p w14:paraId="1ECC0FBC" w14:textId="77777777" w:rsidR="003D4061" w:rsidRDefault="003D4061"/>
    <w:p w14:paraId="158454A6" w14:textId="77777777" w:rsidR="003D4061" w:rsidRDefault="00252E44">
      <w:pPr>
        <w:rPr>
          <w:rFonts w:ascii="Montserrat" w:eastAsia="Montserrat" w:hAnsi="Montserrat" w:cs="Montserrat"/>
        </w:rPr>
      </w:pPr>
      <w:hyperlink r:id="rId28">
        <w:r>
          <w:rPr>
            <w:rFonts w:ascii="Montserrat" w:eastAsia="Montserrat" w:hAnsi="Montserrat" w:cs="Montserrat"/>
            <w:color w:val="1155CC"/>
            <w:u w:val="single"/>
          </w:rPr>
          <w:t>https://drive.google.com/file/d/1d9k_DWO_5QLCedHa8EsBL00T75dI29Ln/view?usp=drive_link</w:t>
        </w:r>
      </w:hyperlink>
    </w:p>
    <w:p w14:paraId="10B0245F" w14:textId="77777777" w:rsidR="003D4061" w:rsidRDefault="003D4061"/>
    <w:p w14:paraId="50700F9A" w14:textId="77777777" w:rsidR="003D4061" w:rsidRDefault="00252E44">
      <w:pPr>
        <w:pStyle w:val="Ttulo2"/>
        <w:rPr>
          <w:b/>
          <w:color w:val="00B28E"/>
          <w:sz w:val="26"/>
          <w:szCs w:val="26"/>
        </w:rPr>
      </w:pPr>
      <w:bookmarkStart w:id="36" w:name="_hkut32eg9qiw" w:colFirst="0" w:colLast="0"/>
      <w:bookmarkEnd w:id="36"/>
      <w:r>
        <w:rPr>
          <w:b/>
          <w:color w:val="00B28E"/>
          <w:sz w:val="26"/>
          <w:szCs w:val="26"/>
        </w:rPr>
        <w:t>Plan de fortalecimiento comercial</w:t>
      </w:r>
    </w:p>
    <w:p w14:paraId="76135E89" w14:textId="77777777" w:rsidR="003D4061" w:rsidRDefault="00252E44">
      <w:pPr>
        <w:jc w:val="both"/>
        <w:rPr>
          <w:rFonts w:ascii="Montserrat" w:eastAsia="Montserrat" w:hAnsi="Montserrat" w:cs="Montserrat"/>
        </w:rPr>
      </w:pPr>
      <w:r>
        <w:rPr>
          <w:rFonts w:ascii="Montserrat" w:eastAsia="Montserrat" w:hAnsi="Montserrat" w:cs="Montserrat"/>
        </w:rPr>
        <w:t xml:space="preserve">Un plan de fortalecimiento comercial es una herramienta que permite la formulación de actividades o acciones para mejorar el nivel de vinculación comercial y desempeño operativo del programa. </w:t>
      </w:r>
    </w:p>
    <w:p w14:paraId="601E9492" w14:textId="77777777" w:rsidR="003D4061" w:rsidRDefault="003D4061">
      <w:pPr>
        <w:jc w:val="both"/>
        <w:rPr>
          <w:rFonts w:ascii="Montserrat" w:eastAsia="Montserrat" w:hAnsi="Montserrat" w:cs="Montserrat"/>
        </w:rPr>
      </w:pPr>
    </w:p>
    <w:p w14:paraId="103686F9" w14:textId="77777777" w:rsidR="003D4061" w:rsidRDefault="00252E44">
      <w:pPr>
        <w:jc w:val="both"/>
        <w:rPr>
          <w:rFonts w:ascii="Montserrat" w:eastAsia="Montserrat" w:hAnsi="Montserrat" w:cs="Montserrat"/>
        </w:rPr>
      </w:pPr>
      <w:r>
        <w:rPr>
          <w:rFonts w:ascii="Montserrat" w:eastAsia="Montserrat" w:hAnsi="Montserrat" w:cs="Montserrat"/>
        </w:rPr>
        <w:t>Es una herramienta empleada para el seguimiento comercial que da una ruta clara para el desarrollo de capacidades del grupo.</w:t>
      </w:r>
    </w:p>
    <w:p w14:paraId="16E4C172" w14:textId="77777777" w:rsidR="003D4061" w:rsidRDefault="00252E44">
      <w:pPr>
        <w:jc w:val="center"/>
        <w:rPr>
          <w:rFonts w:ascii="Montserrat" w:eastAsia="Montserrat" w:hAnsi="Montserrat" w:cs="Montserrat"/>
        </w:rPr>
      </w:pPr>
      <w:r>
        <w:rPr>
          <w:rFonts w:ascii="Montserrat" w:eastAsia="Montserrat" w:hAnsi="Montserrat" w:cs="Montserrat"/>
          <w:noProof/>
        </w:rPr>
        <w:drawing>
          <wp:inline distT="19050" distB="19050" distL="19050" distR="19050" wp14:anchorId="3F0A584E" wp14:editId="0AEA7451">
            <wp:extent cx="3595688" cy="3248278"/>
            <wp:effectExtent l="0" t="0" r="0" b="0"/>
            <wp:docPr id="1" name="image3.jpg" descr="T_Estructura del plande fortalecimiento.jpg"/>
            <wp:cNvGraphicFramePr/>
            <a:graphic xmlns:a="http://schemas.openxmlformats.org/drawingml/2006/main">
              <a:graphicData uri="http://schemas.openxmlformats.org/drawingml/2006/picture">
                <pic:pic xmlns:pic="http://schemas.openxmlformats.org/drawingml/2006/picture">
                  <pic:nvPicPr>
                    <pic:cNvPr id="0" name="image3.jpg" descr="T_Estructura del plande fortalecimiento.jpg"/>
                    <pic:cNvPicPr preferRelativeResize="0"/>
                  </pic:nvPicPr>
                  <pic:blipFill>
                    <a:blip r:embed="rId29"/>
                    <a:srcRect t="8846" b="30934"/>
                    <a:stretch>
                      <a:fillRect/>
                    </a:stretch>
                  </pic:blipFill>
                  <pic:spPr>
                    <a:xfrm>
                      <a:off x="0" y="0"/>
                      <a:ext cx="3595688" cy="3248278"/>
                    </a:xfrm>
                    <a:prstGeom prst="rect">
                      <a:avLst/>
                    </a:prstGeom>
                    <a:ln/>
                  </pic:spPr>
                </pic:pic>
              </a:graphicData>
            </a:graphic>
          </wp:inline>
        </w:drawing>
      </w:r>
    </w:p>
    <w:p w14:paraId="60DDF4B9" w14:textId="77777777" w:rsidR="003D4061" w:rsidRDefault="003D4061">
      <w:pPr>
        <w:rPr>
          <w:rFonts w:ascii="Montserrat" w:eastAsia="Montserrat" w:hAnsi="Montserrat" w:cs="Montserrat"/>
        </w:rPr>
      </w:pPr>
    </w:p>
    <w:p w14:paraId="3E0253E5" w14:textId="77777777" w:rsidR="003D4061" w:rsidRDefault="00252E44">
      <w:pPr>
        <w:rPr>
          <w:rFonts w:ascii="Montserrat" w:eastAsia="Montserrat" w:hAnsi="Montserrat" w:cs="Montserrat"/>
        </w:rPr>
      </w:pPr>
      <w:r>
        <w:rPr>
          <w:rFonts w:ascii="Montserrat" w:eastAsia="Montserrat" w:hAnsi="Montserrat" w:cs="Montserrat"/>
        </w:rPr>
        <w:t>El desarrollo del plan de fortalecimiento dependerá de la etapa de madurez y puede irse adaptando al avance del grupo.</w:t>
      </w:r>
    </w:p>
    <w:p w14:paraId="7A59473D" w14:textId="77777777" w:rsidR="003D4061" w:rsidRDefault="003D4061">
      <w:pPr>
        <w:jc w:val="both"/>
        <w:rPr>
          <w:rFonts w:ascii="Montserrat" w:eastAsia="Montserrat" w:hAnsi="Montserrat" w:cs="Montserrat"/>
          <w:b/>
          <w:color w:val="A25EB5"/>
        </w:rPr>
      </w:pPr>
    </w:p>
    <w:p w14:paraId="4E0EE133" w14:textId="77777777" w:rsidR="003D4061" w:rsidRDefault="00252E44">
      <w:pPr>
        <w:jc w:val="both"/>
        <w:rPr>
          <w:rFonts w:ascii="Montserrat" w:eastAsia="Montserrat" w:hAnsi="Montserrat" w:cs="Montserrat"/>
          <w:color w:val="A25EB5"/>
        </w:rPr>
      </w:pPr>
      <w:hyperlink r:id="rId30">
        <w:r>
          <w:rPr>
            <w:rFonts w:ascii="Montserrat" w:eastAsia="Montserrat" w:hAnsi="Montserrat" w:cs="Montserrat"/>
            <w:color w:val="1155CC"/>
            <w:u w:val="single"/>
          </w:rPr>
          <w:t>https://drive.google.com/file/d/1C45JXSKPpN73oumw8pcdkdhD65R2a-Kq/view?usp=drive_link</w:t>
        </w:r>
      </w:hyperlink>
    </w:p>
    <w:p w14:paraId="2BE24D0D" w14:textId="77777777" w:rsidR="003D4061" w:rsidRDefault="003D4061">
      <w:pPr>
        <w:jc w:val="both"/>
        <w:rPr>
          <w:rFonts w:ascii="Montserrat" w:eastAsia="Montserrat" w:hAnsi="Montserrat" w:cs="Montserrat"/>
          <w:color w:val="A25EB5"/>
        </w:rPr>
      </w:pPr>
    </w:p>
    <w:p w14:paraId="23B2B84D" w14:textId="77777777" w:rsidR="003D4061" w:rsidRDefault="00252E44">
      <w:pPr>
        <w:pStyle w:val="Ttulo2"/>
        <w:rPr>
          <w:b/>
          <w:color w:val="00B28E"/>
          <w:sz w:val="26"/>
          <w:szCs w:val="26"/>
        </w:rPr>
      </w:pPr>
      <w:bookmarkStart w:id="37" w:name="_gyorci13cn73" w:colFirst="0" w:colLast="0"/>
      <w:bookmarkEnd w:id="37"/>
      <w:r>
        <w:rPr>
          <w:b/>
          <w:color w:val="00B28E"/>
          <w:sz w:val="26"/>
          <w:szCs w:val="26"/>
        </w:rPr>
        <w:t>Desarrollar prototipos (pilotos)</w:t>
      </w:r>
    </w:p>
    <w:p w14:paraId="1A552DE1" w14:textId="77777777" w:rsidR="003D4061" w:rsidRDefault="00252E44">
      <w:pPr>
        <w:jc w:val="both"/>
        <w:rPr>
          <w:rFonts w:ascii="Montserrat" w:eastAsia="Montserrat" w:hAnsi="Montserrat" w:cs="Montserrat"/>
        </w:rPr>
      </w:pPr>
      <w:r>
        <w:rPr>
          <w:rFonts w:ascii="Montserrat" w:eastAsia="Montserrat" w:hAnsi="Montserrat" w:cs="Montserrat"/>
        </w:rPr>
        <w:t>La comercialización no se basa solamente en la calidad de lo que producimos y cómo lo hacemos.</w:t>
      </w:r>
    </w:p>
    <w:p w14:paraId="50CDC44A" w14:textId="77777777" w:rsidR="003D4061" w:rsidRDefault="003D4061">
      <w:pPr>
        <w:jc w:val="both"/>
        <w:rPr>
          <w:rFonts w:ascii="Montserrat" w:eastAsia="Montserrat" w:hAnsi="Montserrat" w:cs="Montserrat"/>
        </w:rPr>
      </w:pPr>
    </w:p>
    <w:p w14:paraId="00F02387" w14:textId="77777777" w:rsidR="003D4061" w:rsidRDefault="00252E44">
      <w:pPr>
        <w:jc w:val="both"/>
        <w:rPr>
          <w:rFonts w:ascii="Montserrat" w:eastAsia="Montserrat" w:hAnsi="Montserrat" w:cs="Montserrat"/>
        </w:rPr>
      </w:pPr>
      <w:r>
        <w:rPr>
          <w:rFonts w:ascii="Montserrat" w:eastAsia="Montserrat" w:hAnsi="Montserrat" w:cs="Montserrat"/>
        </w:rPr>
        <w:t>La comercialización es un arte que se aprende con la práctica. Existen experiencias en organizaciones de distintos tamaños que nos demuestran que el camino para poder desarrollar un proceso de comercialización exitoso se basa en la capacidad de un grupo u organización de aprender a adaptarse a las necesidades de sus segmentos de mercado.</w:t>
      </w:r>
    </w:p>
    <w:p w14:paraId="178FA0F3" w14:textId="77777777" w:rsidR="003D4061" w:rsidRDefault="003D4061">
      <w:pPr>
        <w:jc w:val="both"/>
        <w:rPr>
          <w:rFonts w:ascii="Montserrat" w:eastAsia="Montserrat" w:hAnsi="Montserrat" w:cs="Montserrat"/>
          <w:color w:val="A25EB5"/>
        </w:rPr>
      </w:pPr>
    </w:p>
    <w:p w14:paraId="7C1E58E0" w14:textId="77777777" w:rsidR="003D4061" w:rsidRDefault="00252E44">
      <w:pPr>
        <w:jc w:val="both"/>
        <w:rPr>
          <w:rFonts w:ascii="Montserrat" w:eastAsia="Montserrat" w:hAnsi="Montserrat" w:cs="Montserrat"/>
          <w:b/>
        </w:rPr>
      </w:pPr>
      <w:r>
        <w:rPr>
          <w:rFonts w:ascii="Montserrat" w:eastAsia="Montserrat" w:hAnsi="Montserrat" w:cs="Montserrat"/>
          <w:b/>
        </w:rPr>
        <w:t>Concepto de prototipo</w:t>
      </w:r>
    </w:p>
    <w:p w14:paraId="33448379" w14:textId="77777777" w:rsidR="003D4061" w:rsidRDefault="00252E44">
      <w:pPr>
        <w:rPr>
          <w:rFonts w:ascii="Montserrat" w:eastAsia="Montserrat" w:hAnsi="Montserrat" w:cs="Montserrat"/>
        </w:rPr>
      </w:pPr>
      <w:r>
        <w:rPr>
          <w:rFonts w:ascii="Montserrat" w:eastAsia="Montserrat" w:hAnsi="Montserrat" w:cs="Montserrat"/>
        </w:rPr>
        <w:t>Un prototipo es un modelo inicial de un producto, servicio, proceso comercial o modelo de negocio que sirve como herramienta para:</w:t>
      </w:r>
    </w:p>
    <w:p w14:paraId="66747F03" w14:textId="77777777" w:rsidR="003D4061" w:rsidRDefault="003D4061">
      <w:pPr>
        <w:rPr>
          <w:rFonts w:ascii="Montserrat" w:eastAsia="Montserrat" w:hAnsi="Montserrat" w:cs="Montserrat"/>
        </w:rPr>
      </w:pPr>
    </w:p>
    <w:p w14:paraId="1E398FED" w14:textId="77777777" w:rsidR="003D4061" w:rsidRDefault="00252E44">
      <w:pPr>
        <w:numPr>
          <w:ilvl w:val="0"/>
          <w:numId w:val="6"/>
        </w:numPr>
        <w:rPr>
          <w:rFonts w:ascii="Montserrat" w:eastAsia="Montserrat" w:hAnsi="Montserrat" w:cs="Montserrat"/>
        </w:rPr>
      </w:pPr>
      <w:r>
        <w:rPr>
          <w:rFonts w:ascii="Montserrat" w:eastAsia="Montserrat" w:hAnsi="Montserrat" w:cs="Montserrat"/>
        </w:rPr>
        <w:t>Explorar la funcionalidad y la facilidad de uso de un diseño</w:t>
      </w:r>
    </w:p>
    <w:p w14:paraId="215337EA" w14:textId="77777777" w:rsidR="003D4061" w:rsidRDefault="00252E44">
      <w:pPr>
        <w:numPr>
          <w:ilvl w:val="0"/>
          <w:numId w:val="6"/>
        </w:numPr>
        <w:rPr>
          <w:rFonts w:ascii="Montserrat" w:eastAsia="Montserrat" w:hAnsi="Montserrat" w:cs="Montserrat"/>
        </w:rPr>
      </w:pPr>
      <w:r>
        <w:rPr>
          <w:rFonts w:ascii="Montserrat" w:eastAsia="Montserrat" w:hAnsi="Montserrat" w:cs="Montserrat"/>
        </w:rPr>
        <w:t>Validar conceptos, procesos, formas de trabajo</w:t>
      </w:r>
    </w:p>
    <w:p w14:paraId="1094C40F" w14:textId="77777777" w:rsidR="003D4061" w:rsidRDefault="00252E44">
      <w:pPr>
        <w:numPr>
          <w:ilvl w:val="0"/>
          <w:numId w:val="6"/>
        </w:numPr>
        <w:rPr>
          <w:rFonts w:ascii="Montserrat" w:eastAsia="Montserrat" w:hAnsi="Montserrat" w:cs="Montserrat"/>
        </w:rPr>
      </w:pPr>
      <w:r>
        <w:rPr>
          <w:rFonts w:ascii="Montserrat" w:eastAsia="Montserrat" w:hAnsi="Montserrat" w:cs="Montserrat"/>
        </w:rPr>
        <w:t>Identificar y corregir defectos e identificar áreas de mejora</w:t>
      </w:r>
    </w:p>
    <w:p w14:paraId="363221D5" w14:textId="77777777" w:rsidR="003D4061" w:rsidRDefault="00252E44">
      <w:pPr>
        <w:numPr>
          <w:ilvl w:val="0"/>
          <w:numId w:val="6"/>
        </w:numPr>
        <w:rPr>
          <w:rFonts w:ascii="Montserrat" w:eastAsia="Montserrat" w:hAnsi="Montserrat" w:cs="Montserrat"/>
        </w:rPr>
      </w:pPr>
      <w:r>
        <w:rPr>
          <w:rFonts w:ascii="Montserrat" w:eastAsia="Montserrat" w:hAnsi="Montserrat" w:cs="Montserrat"/>
        </w:rPr>
        <w:t>Mitigar riesgos y optimizar los procesos de implementación</w:t>
      </w:r>
    </w:p>
    <w:p w14:paraId="3C48AC90" w14:textId="77777777" w:rsidR="003D4061" w:rsidRDefault="00252E44">
      <w:pPr>
        <w:numPr>
          <w:ilvl w:val="0"/>
          <w:numId w:val="6"/>
        </w:numPr>
        <w:rPr>
          <w:rFonts w:ascii="Montserrat" w:eastAsia="Montserrat" w:hAnsi="Montserrat" w:cs="Montserrat"/>
        </w:rPr>
      </w:pPr>
      <w:r>
        <w:rPr>
          <w:rFonts w:ascii="Montserrat" w:eastAsia="Montserrat" w:hAnsi="Montserrat" w:cs="Montserrat"/>
        </w:rPr>
        <w:t>Garantizar que el producto final satisfaga las necesidades del segmento de mercado</w:t>
      </w:r>
    </w:p>
    <w:p w14:paraId="4B10F564" w14:textId="77777777" w:rsidR="003D4061" w:rsidRDefault="003D4061">
      <w:pPr>
        <w:rPr>
          <w:rFonts w:ascii="Montserrat" w:eastAsia="Montserrat" w:hAnsi="Montserrat" w:cs="Montserrat"/>
        </w:rPr>
      </w:pPr>
    </w:p>
    <w:p w14:paraId="64A2D870" w14:textId="77777777" w:rsidR="003D4061" w:rsidRDefault="00252E44">
      <w:pPr>
        <w:rPr>
          <w:rFonts w:ascii="Montserrat" w:eastAsia="Montserrat" w:hAnsi="Montserrat" w:cs="Montserrat"/>
        </w:rPr>
      </w:pPr>
      <w:hyperlink r:id="rId31">
        <w:r>
          <w:rPr>
            <w:rFonts w:ascii="Montserrat" w:eastAsia="Montserrat" w:hAnsi="Montserrat" w:cs="Montserrat"/>
            <w:color w:val="1155CC"/>
            <w:u w:val="single"/>
          </w:rPr>
          <w:t>https://drive.google.com/drive/folders/1yO8_YYCl-xAxMoxQOQEKc6G2Qv409INr</w:t>
        </w:r>
      </w:hyperlink>
    </w:p>
    <w:p w14:paraId="56563C18" w14:textId="77777777" w:rsidR="003D4061" w:rsidRDefault="003D4061">
      <w:pPr>
        <w:rPr>
          <w:rFonts w:ascii="Montserrat" w:eastAsia="Montserrat" w:hAnsi="Montserrat" w:cs="Montserrat"/>
        </w:rPr>
      </w:pPr>
    </w:p>
    <w:p w14:paraId="454C44C7" w14:textId="77777777" w:rsidR="003D4061" w:rsidRDefault="00252E44">
      <w:pPr>
        <w:pStyle w:val="Ttulo2"/>
      </w:pPr>
      <w:bookmarkStart w:id="38" w:name="_c5q6yvaq1qym" w:colFirst="0" w:colLast="0"/>
      <w:bookmarkEnd w:id="38"/>
      <w:r>
        <w:rPr>
          <w:b/>
          <w:color w:val="00B28E"/>
          <w:sz w:val="26"/>
          <w:szCs w:val="26"/>
        </w:rPr>
        <w:t>Seguimiento y evaluación</w:t>
      </w:r>
      <w:r>
        <w:t xml:space="preserve"> </w:t>
      </w:r>
    </w:p>
    <w:p w14:paraId="19F75AE4" w14:textId="77777777" w:rsidR="003D4061" w:rsidRDefault="00252E44">
      <w:pPr>
        <w:jc w:val="both"/>
        <w:rPr>
          <w:rFonts w:ascii="Montserrat" w:eastAsia="Montserrat" w:hAnsi="Montserrat" w:cs="Montserrat"/>
        </w:rPr>
      </w:pPr>
      <w:r>
        <w:rPr>
          <w:rFonts w:ascii="Montserrat" w:eastAsia="Montserrat" w:hAnsi="Montserrat" w:cs="Montserrat"/>
        </w:rPr>
        <w:t>Realizar un seguimiento y evaluación de las acciones comerciales que implementamos se vuelve crucial para establecer las mejoras necesarias que nos permitan fortalecer el modelo de comercialización.</w:t>
      </w:r>
    </w:p>
    <w:p w14:paraId="41669314" w14:textId="77777777" w:rsidR="003D4061" w:rsidRDefault="003D4061">
      <w:pPr>
        <w:jc w:val="both"/>
        <w:rPr>
          <w:rFonts w:ascii="Montserrat" w:eastAsia="Montserrat" w:hAnsi="Montserrat" w:cs="Montserrat"/>
        </w:rPr>
      </w:pPr>
    </w:p>
    <w:p w14:paraId="17252D3A" w14:textId="77777777" w:rsidR="003D4061" w:rsidRDefault="00252E44">
      <w:pPr>
        <w:jc w:val="both"/>
        <w:rPr>
          <w:rFonts w:ascii="Montserrat" w:eastAsia="Montserrat" w:hAnsi="Montserrat" w:cs="Montserrat"/>
        </w:rPr>
      </w:pPr>
      <w:r>
        <w:rPr>
          <w:rFonts w:ascii="Montserrat" w:eastAsia="Montserrat" w:hAnsi="Montserrat" w:cs="Montserrat"/>
        </w:rPr>
        <w:t>Los acercamientos con el mercado nos aportan información muy valiosa sobre el producto, su presentación, precio, argumentos, proceso operativo, pero ante todo profundizar en el conocimiento del cliente para poder adaptarnos mejor a sus necesidades.</w:t>
      </w:r>
    </w:p>
    <w:p w14:paraId="0844BE13" w14:textId="77777777" w:rsidR="003D4061" w:rsidRDefault="003D4061">
      <w:pPr>
        <w:jc w:val="both"/>
        <w:rPr>
          <w:rFonts w:ascii="Montserrat" w:eastAsia="Montserrat" w:hAnsi="Montserrat" w:cs="Montserrat"/>
        </w:rPr>
      </w:pPr>
    </w:p>
    <w:p w14:paraId="503C94A0" w14:textId="77777777" w:rsidR="003D4061" w:rsidRDefault="00252E44">
      <w:pPr>
        <w:jc w:val="both"/>
        <w:rPr>
          <w:rFonts w:ascii="Montserrat" w:eastAsia="Montserrat" w:hAnsi="Montserrat" w:cs="Montserrat"/>
        </w:rPr>
      </w:pPr>
      <w:r>
        <w:rPr>
          <w:rFonts w:ascii="Montserrat" w:eastAsia="Montserrat" w:hAnsi="Montserrat" w:cs="Montserrat"/>
        </w:rPr>
        <w:t xml:space="preserve">El rol del personal técnico en el proceso de seguimiento y evaluación se centra en facilitar la reflexión al interior del grupo, a fin de que sean las mismas personas </w:t>
      </w:r>
      <w:r>
        <w:rPr>
          <w:rFonts w:ascii="Montserrat" w:eastAsia="Montserrat" w:hAnsi="Montserrat" w:cs="Montserrat"/>
        </w:rPr>
        <w:lastRenderedPageBreak/>
        <w:t>productoras agropecuarias a pequeña escala las que puedan identificar los avances y retrocesos logrados en cada acción implementada.</w:t>
      </w:r>
    </w:p>
    <w:p w14:paraId="3F1EA108" w14:textId="77777777" w:rsidR="003D4061" w:rsidRDefault="003D4061">
      <w:pPr>
        <w:jc w:val="both"/>
        <w:rPr>
          <w:rFonts w:ascii="Montserrat" w:eastAsia="Montserrat" w:hAnsi="Montserrat" w:cs="Montserrat"/>
        </w:rPr>
      </w:pPr>
    </w:p>
    <w:p w14:paraId="151480C2" w14:textId="77777777" w:rsidR="003D4061" w:rsidRDefault="00252E44">
      <w:pPr>
        <w:jc w:val="both"/>
        <w:rPr>
          <w:rFonts w:ascii="Montserrat" w:eastAsia="Montserrat" w:hAnsi="Montserrat" w:cs="Montserrat"/>
        </w:rPr>
      </w:pPr>
      <w:r>
        <w:rPr>
          <w:rFonts w:ascii="Montserrat" w:eastAsia="Montserrat" w:hAnsi="Montserrat" w:cs="Montserrat"/>
        </w:rPr>
        <w:t>El proceso de seguimiento y evaluación colectiva propuesto en este modelo de acompañamiento se centra en 4 pasos:</w:t>
      </w:r>
    </w:p>
    <w:p w14:paraId="4E9C4594" w14:textId="77777777" w:rsidR="003D4061" w:rsidRDefault="003D4061">
      <w:pPr>
        <w:jc w:val="both"/>
        <w:rPr>
          <w:rFonts w:ascii="Montserrat" w:eastAsia="Montserrat" w:hAnsi="Montserrat" w:cs="Montserrat"/>
        </w:rPr>
      </w:pPr>
    </w:p>
    <w:p w14:paraId="5C2613F5" w14:textId="77777777" w:rsidR="003D4061" w:rsidRDefault="00252E44">
      <w:pPr>
        <w:numPr>
          <w:ilvl w:val="0"/>
          <w:numId w:val="1"/>
        </w:numPr>
        <w:jc w:val="both"/>
        <w:rPr>
          <w:rFonts w:ascii="Montserrat" w:eastAsia="Montserrat" w:hAnsi="Montserrat" w:cs="Montserrat"/>
          <w:b/>
        </w:rPr>
      </w:pPr>
      <w:r>
        <w:rPr>
          <w:rFonts w:ascii="Montserrat" w:eastAsia="Montserrat" w:hAnsi="Montserrat" w:cs="Montserrat"/>
          <w:b/>
        </w:rPr>
        <w:t>Enmarcar la situación a evaluar</w:t>
      </w:r>
    </w:p>
    <w:p w14:paraId="3BD88C00" w14:textId="77777777" w:rsidR="003D4061" w:rsidRDefault="00252E44">
      <w:pPr>
        <w:numPr>
          <w:ilvl w:val="0"/>
          <w:numId w:val="1"/>
        </w:numPr>
        <w:jc w:val="both"/>
        <w:rPr>
          <w:rFonts w:ascii="Montserrat" w:eastAsia="Montserrat" w:hAnsi="Montserrat" w:cs="Montserrat"/>
          <w:b/>
        </w:rPr>
      </w:pPr>
      <w:r>
        <w:rPr>
          <w:rFonts w:ascii="Montserrat" w:eastAsia="Montserrat" w:hAnsi="Montserrat" w:cs="Montserrat"/>
          <w:b/>
        </w:rPr>
        <w:t>Análisis colectivo de la información</w:t>
      </w:r>
    </w:p>
    <w:p w14:paraId="7D7FA859" w14:textId="77777777" w:rsidR="003D4061" w:rsidRDefault="00252E44">
      <w:pPr>
        <w:numPr>
          <w:ilvl w:val="0"/>
          <w:numId w:val="1"/>
        </w:numPr>
        <w:jc w:val="both"/>
        <w:rPr>
          <w:rFonts w:ascii="Montserrat" w:eastAsia="Montserrat" w:hAnsi="Montserrat" w:cs="Montserrat"/>
          <w:b/>
        </w:rPr>
      </w:pPr>
      <w:r>
        <w:rPr>
          <w:rFonts w:ascii="Montserrat" w:eastAsia="Montserrat" w:hAnsi="Montserrat" w:cs="Montserrat"/>
          <w:b/>
        </w:rPr>
        <w:t>Identificación de aprendizajes y mejoras</w:t>
      </w:r>
    </w:p>
    <w:p w14:paraId="256A620F" w14:textId="77777777" w:rsidR="003D4061" w:rsidRDefault="00252E44">
      <w:pPr>
        <w:numPr>
          <w:ilvl w:val="0"/>
          <w:numId w:val="1"/>
        </w:numPr>
        <w:jc w:val="both"/>
        <w:rPr>
          <w:rFonts w:ascii="Montserrat" w:eastAsia="Montserrat" w:hAnsi="Montserrat" w:cs="Montserrat"/>
          <w:b/>
        </w:rPr>
      </w:pPr>
      <w:r>
        <w:rPr>
          <w:rFonts w:ascii="Montserrat" w:eastAsia="Montserrat" w:hAnsi="Montserrat" w:cs="Montserrat"/>
          <w:b/>
        </w:rPr>
        <w:t>Celebrar éxitos</w:t>
      </w:r>
    </w:p>
    <w:p w14:paraId="7D409982" w14:textId="77777777" w:rsidR="003D4061" w:rsidRDefault="003D4061">
      <w:pPr>
        <w:jc w:val="both"/>
        <w:rPr>
          <w:rFonts w:ascii="Montserrat" w:eastAsia="Montserrat" w:hAnsi="Montserrat" w:cs="Montserrat"/>
          <w:b/>
        </w:rPr>
      </w:pPr>
    </w:p>
    <w:p w14:paraId="324E1C0B" w14:textId="77777777" w:rsidR="003D4061" w:rsidRDefault="00252E44">
      <w:pPr>
        <w:jc w:val="both"/>
        <w:rPr>
          <w:rFonts w:ascii="Montserrat" w:eastAsia="Montserrat" w:hAnsi="Montserrat" w:cs="Montserrat"/>
        </w:rPr>
      </w:pPr>
      <w:hyperlink r:id="rId32">
        <w:r>
          <w:rPr>
            <w:rFonts w:ascii="Montserrat" w:eastAsia="Montserrat" w:hAnsi="Montserrat" w:cs="Montserrat"/>
            <w:color w:val="1155CC"/>
            <w:u w:val="single"/>
          </w:rPr>
          <w:t>https://drive.google.com/drive/folders/1yO8_YYCl-xAxMoxQOQEKc6G2Qv409INr</w:t>
        </w:r>
      </w:hyperlink>
    </w:p>
    <w:p w14:paraId="7996A9BC" w14:textId="77777777" w:rsidR="003D4061" w:rsidRDefault="003D4061">
      <w:pPr>
        <w:jc w:val="both"/>
        <w:rPr>
          <w:rFonts w:ascii="Montserrat" w:eastAsia="Montserrat" w:hAnsi="Montserrat" w:cs="Montserrat"/>
        </w:rPr>
      </w:pPr>
    </w:p>
    <w:p w14:paraId="23FA860A" w14:textId="77777777" w:rsidR="003D4061" w:rsidRDefault="00252E44">
      <w:pPr>
        <w:pStyle w:val="Ttulo2"/>
        <w:rPr>
          <w:b/>
          <w:color w:val="00B28E"/>
          <w:sz w:val="26"/>
          <w:szCs w:val="26"/>
        </w:rPr>
      </w:pPr>
      <w:bookmarkStart w:id="39" w:name="_xr2tvkgzhs7f" w:colFirst="0" w:colLast="0"/>
      <w:bookmarkEnd w:id="39"/>
      <w:r>
        <w:rPr>
          <w:b/>
          <w:color w:val="00B28E"/>
          <w:sz w:val="26"/>
          <w:szCs w:val="26"/>
        </w:rPr>
        <w:t>Riesgos en el acompañamiento</w:t>
      </w:r>
    </w:p>
    <w:p w14:paraId="5CF4E11B" w14:textId="77777777" w:rsidR="003D4061" w:rsidRDefault="00252E44">
      <w:pPr>
        <w:jc w:val="both"/>
        <w:rPr>
          <w:rFonts w:ascii="Montserrat" w:eastAsia="Montserrat" w:hAnsi="Montserrat" w:cs="Montserrat"/>
        </w:rPr>
      </w:pPr>
      <w:r>
        <w:rPr>
          <w:rFonts w:ascii="Montserrat" w:eastAsia="Montserrat" w:hAnsi="Montserrat" w:cs="Montserrat"/>
        </w:rPr>
        <w:t>El trabajo cercano que implica el proceso de acompañamiento presenta también algunos riesgos. Es importante tener precaución con:</w:t>
      </w:r>
    </w:p>
    <w:p w14:paraId="396CC0D8" w14:textId="77777777" w:rsidR="003D4061" w:rsidRDefault="003D4061">
      <w:pPr>
        <w:jc w:val="both"/>
        <w:rPr>
          <w:rFonts w:ascii="Montserrat" w:eastAsia="Montserrat" w:hAnsi="Montserrat" w:cs="Montserrat"/>
        </w:rPr>
      </w:pPr>
    </w:p>
    <w:p w14:paraId="1C2EF7DC" w14:textId="77777777" w:rsidR="003D4061" w:rsidRDefault="00252E44">
      <w:pPr>
        <w:numPr>
          <w:ilvl w:val="0"/>
          <w:numId w:val="3"/>
        </w:numPr>
        <w:jc w:val="both"/>
        <w:rPr>
          <w:rFonts w:ascii="Montserrat" w:eastAsia="Montserrat" w:hAnsi="Montserrat" w:cs="Montserrat"/>
        </w:rPr>
      </w:pPr>
      <w:r>
        <w:rPr>
          <w:rFonts w:ascii="Montserrat" w:eastAsia="Montserrat" w:hAnsi="Montserrat" w:cs="Montserrat"/>
        </w:rPr>
        <w:t>No adquirir responsabilidades que no estén enfocadas a nuestro perfil de trabajo.</w:t>
      </w:r>
    </w:p>
    <w:p w14:paraId="50E78125" w14:textId="77777777" w:rsidR="003D4061" w:rsidRDefault="00252E44">
      <w:pPr>
        <w:numPr>
          <w:ilvl w:val="0"/>
          <w:numId w:val="3"/>
        </w:numPr>
        <w:jc w:val="both"/>
        <w:rPr>
          <w:rFonts w:ascii="Montserrat" w:eastAsia="Montserrat" w:hAnsi="Montserrat" w:cs="Montserrat"/>
        </w:rPr>
      </w:pPr>
      <w:r>
        <w:rPr>
          <w:rFonts w:ascii="Montserrat" w:eastAsia="Montserrat" w:hAnsi="Montserrat" w:cs="Montserrat"/>
        </w:rPr>
        <w:t>No transformar el acompañamiento en un espacio para desahogar frustraciones, evidenciar conflictos o problemáticas de antaño.</w:t>
      </w:r>
    </w:p>
    <w:p w14:paraId="5C525A8E" w14:textId="77777777" w:rsidR="003D4061" w:rsidRDefault="00252E44">
      <w:pPr>
        <w:numPr>
          <w:ilvl w:val="0"/>
          <w:numId w:val="3"/>
        </w:numPr>
        <w:jc w:val="both"/>
        <w:rPr>
          <w:rFonts w:ascii="Montserrat" w:eastAsia="Montserrat" w:hAnsi="Montserrat" w:cs="Montserrat"/>
        </w:rPr>
      </w:pPr>
      <w:r>
        <w:rPr>
          <w:rFonts w:ascii="Montserrat" w:eastAsia="Montserrat" w:hAnsi="Montserrat" w:cs="Montserrat"/>
        </w:rPr>
        <w:t>No buscar cumplir objetivos personales del técnico asesora través de las personas que acompañamos.</w:t>
      </w:r>
    </w:p>
    <w:p w14:paraId="5E68EBED" w14:textId="77777777" w:rsidR="003D4061" w:rsidRDefault="00252E44">
      <w:pPr>
        <w:numPr>
          <w:ilvl w:val="0"/>
          <w:numId w:val="3"/>
        </w:numPr>
        <w:jc w:val="both"/>
        <w:rPr>
          <w:rFonts w:ascii="Montserrat" w:eastAsia="Montserrat" w:hAnsi="Montserrat" w:cs="Montserrat"/>
        </w:rPr>
      </w:pPr>
      <w:r>
        <w:rPr>
          <w:rFonts w:ascii="Montserrat" w:eastAsia="Montserrat" w:hAnsi="Montserrat" w:cs="Montserrat"/>
        </w:rPr>
        <w:t>No generar relaciones paternalistas o mesiánicas, en la cual las personas productoras tengan la expectativa de que a través del acompañamiento se solucionarán todos los problemas.</w:t>
      </w:r>
    </w:p>
    <w:p w14:paraId="7A2FC3FA" w14:textId="77777777" w:rsidR="003D4061" w:rsidRDefault="00252E44">
      <w:pPr>
        <w:numPr>
          <w:ilvl w:val="0"/>
          <w:numId w:val="3"/>
        </w:numPr>
        <w:jc w:val="both"/>
        <w:rPr>
          <w:rFonts w:ascii="Montserrat" w:eastAsia="Montserrat" w:hAnsi="Montserrat" w:cs="Montserrat"/>
        </w:rPr>
      </w:pPr>
      <w:r>
        <w:rPr>
          <w:rFonts w:ascii="Montserrat" w:eastAsia="Montserrat" w:hAnsi="Montserrat" w:cs="Montserrat"/>
        </w:rPr>
        <w:t>No presionar la obtención de resultados de forma inmediata. Los procesos de comercialización requieren de tiempo para interiorizar las experiencias y transformarlas en aprendizajes.</w:t>
      </w:r>
    </w:p>
    <w:p w14:paraId="157E48B5" w14:textId="77777777" w:rsidR="003D4061" w:rsidRDefault="003D4061">
      <w:pPr>
        <w:jc w:val="both"/>
        <w:rPr>
          <w:rFonts w:ascii="Montserrat" w:eastAsia="Montserrat" w:hAnsi="Montserrat" w:cs="Montserrat"/>
        </w:rPr>
      </w:pPr>
    </w:p>
    <w:p w14:paraId="28B7F709" w14:textId="77777777" w:rsidR="003D4061" w:rsidRDefault="00252E44">
      <w:pPr>
        <w:jc w:val="both"/>
        <w:rPr>
          <w:rFonts w:ascii="Montserrat" w:eastAsia="Montserrat" w:hAnsi="Montserrat" w:cs="Montserrat"/>
        </w:rPr>
      </w:pPr>
      <w:r>
        <w:rPr>
          <w:rFonts w:ascii="Montserrat" w:eastAsia="Montserrat" w:hAnsi="Montserrat" w:cs="Montserrat"/>
        </w:rPr>
        <w:t>El éxito comercial tiene que ver primero con la imaginación y en segundo con la disciplina para hacer lo que decimos que vamos a hacer.</w:t>
      </w:r>
    </w:p>
    <w:p w14:paraId="348CDF59" w14:textId="77777777" w:rsidR="003D4061" w:rsidRDefault="003D4061">
      <w:pPr>
        <w:jc w:val="both"/>
        <w:rPr>
          <w:rFonts w:ascii="Montserrat" w:eastAsia="Montserrat" w:hAnsi="Montserrat" w:cs="Montserrat"/>
        </w:rPr>
      </w:pPr>
    </w:p>
    <w:p w14:paraId="1B613353" w14:textId="77777777" w:rsidR="003D4061" w:rsidRDefault="00252E44">
      <w:pPr>
        <w:jc w:val="both"/>
        <w:rPr>
          <w:rFonts w:ascii="Montserrat" w:eastAsia="Montserrat" w:hAnsi="Montserrat" w:cs="Montserrat"/>
        </w:rPr>
      </w:pPr>
      <w:r>
        <w:rPr>
          <w:rFonts w:ascii="Montserrat" w:eastAsia="Montserrat" w:hAnsi="Montserrat" w:cs="Montserrat"/>
        </w:rPr>
        <w:t>¡Arranca con lo que tienes y sigue aprendiendo en el camino!</w:t>
      </w:r>
    </w:p>
    <w:p w14:paraId="7AFAB065" w14:textId="77777777" w:rsidR="003D4061" w:rsidRDefault="003D4061">
      <w:pPr>
        <w:jc w:val="both"/>
        <w:rPr>
          <w:rFonts w:ascii="Montserrat" w:eastAsia="Montserrat" w:hAnsi="Montserrat" w:cs="Montserrat"/>
        </w:rPr>
      </w:pPr>
    </w:p>
    <w:p w14:paraId="7E4E0A33" w14:textId="77777777" w:rsidR="003D4061" w:rsidRDefault="00252E44">
      <w:pPr>
        <w:jc w:val="both"/>
        <w:rPr>
          <w:rFonts w:ascii="Montserrat" w:eastAsia="Montserrat" w:hAnsi="Montserrat" w:cs="Montserrat"/>
        </w:rPr>
      </w:pPr>
      <w:hyperlink r:id="rId33">
        <w:r>
          <w:rPr>
            <w:rFonts w:ascii="Montserrat" w:eastAsia="Montserrat" w:hAnsi="Montserrat" w:cs="Montserrat"/>
            <w:color w:val="1155CC"/>
            <w:u w:val="single"/>
          </w:rPr>
          <w:t>https://drive.google.com/drive/folders/1yO8_YYCl-xAxMoxQOQEKc6G2Qv409INr</w:t>
        </w:r>
      </w:hyperlink>
    </w:p>
    <w:p w14:paraId="12EA3BF1" w14:textId="77777777" w:rsidR="003D4061" w:rsidRDefault="003D4061">
      <w:pPr>
        <w:jc w:val="both"/>
        <w:rPr>
          <w:rFonts w:ascii="Montserrat" w:eastAsia="Montserrat" w:hAnsi="Montserrat" w:cs="Montserrat"/>
        </w:rPr>
      </w:pPr>
    </w:p>
    <w:sectPr w:rsidR="003D4061">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07211" w14:textId="77777777" w:rsidR="00252E44" w:rsidRDefault="00252E44">
      <w:pPr>
        <w:spacing w:line="240" w:lineRule="auto"/>
      </w:pPr>
      <w:r>
        <w:separator/>
      </w:r>
    </w:p>
  </w:endnote>
  <w:endnote w:type="continuationSeparator" w:id="0">
    <w:p w14:paraId="42DF8A20" w14:textId="77777777" w:rsidR="00252E44" w:rsidRDefault="00252E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C9C8ABA-D590-4145-9607-902E2D089AF0}"/>
    <w:embedBold r:id="rId2" w:fontKey="{DBB7559E-7FAA-4A25-B201-0ADA666C7B62}"/>
    <w:embedItalic r:id="rId3" w:fontKey="{F1B63402-7949-43DB-B1D2-7FBA8BDFB71D}"/>
    <w:embedBoldItalic r:id="rId4" w:fontKey="{5EFFC269-E959-487C-B4EE-BC301FFFD8F6}"/>
  </w:font>
  <w:font w:name="Calibri">
    <w:panose1 w:val="020F0502020204030204"/>
    <w:charset w:val="00"/>
    <w:family w:val="swiss"/>
    <w:pitch w:val="variable"/>
    <w:sig w:usb0="E4002EFF" w:usb1="C200247B" w:usb2="00000009" w:usb3="00000000" w:csb0="000001FF" w:csb1="00000000"/>
    <w:embedRegular r:id="rId5" w:fontKey="{B5131612-0BB3-4515-9B04-5B2A444248AD}"/>
  </w:font>
  <w:font w:name="Cambria">
    <w:panose1 w:val="02040503050406030204"/>
    <w:charset w:val="00"/>
    <w:family w:val="roman"/>
    <w:pitch w:val="variable"/>
    <w:sig w:usb0="E00006FF" w:usb1="420024FF" w:usb2="02000000" w:usb3="00000000" w:csb0="0000019F" w:csb1="00000000"/>
    <w:embedRegular r:id="rId6" w:fontKey="{7880D03A-302E-4227-9782-F2EBA25D1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278F" w14:textId="77777777" w:rsidR="003D4061" w:rsidRDefault="003D4061">
    <w:pPr>
      <w:widowControl w:val="0"/>
      <w:rPr>
        <w:rFonts w:ascii="Montserrat" w:eastAsia="Montserrat" w:hAnsi="Montserrat" w:cs="Montserrat"/>
        <w:b/>
      </w:rPr>
    </w:pPr>
  </w:p>
  <w:p w14:paraId="387B86B8" w14:textId="77777777" w:rsidR="003D4061" w:rsidRDefault="003D40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F3B5" w14:textId="77777777" w:rsidR="003D4061" w:rsidRDefault="003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0756F" w14:textId="77777777" w:rsidR="00252E44" w:rsidRDefault="00252E44">
      <w:pPr>
        <w:spacing w:line="240" w:lineRule="auto"/>
      </w:pPr>
      <w:r>
        <w:separator/>
      </w:r>
    </w:p>
  </w:footnote>
  <w:footnote w:type="continuationSeparator" w:id="0">
    <w:p w14:paraId="2E0D0D2C" w14:textId="77777777" w:rsidR="00252E44" w:rsidRDefault="00252E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429" w14:textId="77777777" w:rsidR="003D4061" w:rsidRDefault="00252E44">
    <w:pPr>
      <w:shd w:val="clear" w:color="auto" w:fill="FFFFFF"/>
      <w:spacing w:after="220" w:line="360" w:lineRule="auto"/>
      <w:ind w:left="-1080" w:right="-270" w:firstLine="180"/>
      <w:jc w:val="both"/>
    </w:pPr>
    <w:r>
      <w:rPr>
        <w:rFonts w:ascii="Montserrat" w:eastAsia="Montserrat" w:hAnsi="Montserrat" w:cs="Montserrat"/>
        <w:noProof/>
        <w:sz w:val="20"/>
        <w:szCs w:val="20"/>
      </w:rPr>
      <w:drawing>
        <wp:inline distT="114300" distB="114300" distL="114300" distR="114300" wp14:anchorId="5BB982D5" wp14:editId="76DD19E4">
          <wp:extent cx="619125" cy="533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9675"/>
                  <a:stretch>
                    <a:fillRect/>
                  </a:stretch>
                </pic:blipFill>
                <pic:spPr>
                  <a:xfrm>
                    <a:off x="0" y="0"/>
                    <a:ext cx="619125" cy="533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D663" w14:textId="77777777" w:rsidR="003D4061" w:rsidRDefault="00252E44">
    <w:pPr>
      <w:shd w:val="clear" w:color="auto" w:fill="FFFFFF"/>
      <w:spacing w:after="220" w:line="360" w:lineRule="auto"/>
      <w:ind w:left="-1080" w:right="-270" w:firstLine="180"/>
      <w:jc w:val="both"/>
    </w:pPr>
    <w:r>
      <w:rPr>
        <w:rFonts w:ascii="Montserrat" w:eastAsia="Montserrat" w:hAnsi="Montserrat" w:cs="Montserrat"/>
        <w:noProof/>
        <w:sz w:val="20"/>
        <w:szCs w:val="20"/>
      </w:rPr>
      <w:drawing>
        <wp:inline distT="114300" distB="114300" distL="114300" distR="114300" wp14:anchorId="1B372AFA" wp14:editId="2E788912">
          <wp:extent cx="1557338" cy="71799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7338" cy="7179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57B77"/>
    <w:multiLevelType w:val="multilevel"/>
    <w:tmpl w:val="BF26C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351F07"/>
    <w:multiLevelType w:val="multilevel"/>
    <w:tmpl w:val="08B45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DA5FD7"/>
    <w:multiLevelType w:val="multilevel"/>
    <w:tmpl w:val="15FE1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767732"/>
    <w:multiLevelType w:val="multilevel"/>
    <w:tmpl w:val="1652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C0E42"/>
    <w:multiLevelType w:val="multilevel"/>
    <w:tmpl w:val="54BAF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4237D"/>
    <w:multiLevelType w:val="multilevel"/>
    <w:tmpl w:val="34C6D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0B106B"/>
    <w:multiLevelType w:val="multilevel"/>
    <w:tmpl w:val="1BE0A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F33A48"/>
    <w:multiLevelType w:val="multilevel"/>
    <w:tmpl w:val="26EEB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5F658D"/>
    <w:multiLevelType w:val="multilevel"/>
    <w:tmpl w:val="3856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5740412">
    <w:abstractNumId w:val="0"/>
  </w:num>
  <w:num w:numId="2" w16cid:durableId="1275409333">
    <w:abstractNumId w:val="5"/>
  </w:num>
  <w:num w:numId="3" w16cid:durableId="1725058692">
    <w:abstractNumId w:val="3"/>
  </w:num>
  <w:num w:numId="4" w16cid:durableId="920677798">
    <w:abstractNumId w:val="8"/>
  </w:num>
  <w:num w:numId="5" w16cid:durableId="1708488559">
    <w:abstractNumId w:val="7"/>
  </w:num>
  <w:num w:numId="6" w16cid:durableId="81342925">
    <w:abstractNumId w:val="6"/>
  </w:num>
  <w:num w:numId="7" w16cid:durableId="199170506">
    <w:abstractNumId w:val="1"/>
  </w:num>
  <w:num w:numId="8" w16cid:durableId="1342705067">
    <w:abstractNumId w:val="4"/>
  </w:num>
  <w:num w:numId="9" w16cid:durableId="1879849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061"/>
    <w:rsid w:val="00252E44"/>
    <w:rsid w:val="003D4061"/>
    <w:rsid w:val="00A42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868F"/>
  <w15:docId w15:val="{0E741FE8-A3FE-4C96-9E20-09EB01B4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rFonts w:ascii="Montserrat" w:eastAsia="Montserrat" w:hAnsi="Montserrat" w:cs="Montserrat"/>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24"/>
      <w:szCs w:val="24"/>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rive.google.com/file/d/1pz-vASP5KbHwrSkrhu1YYg33uYXVBbqW/view?usp=drive_link" TargetMode="External"/><Relationship Id="rId18" Type="http://schemas.openxmlformats.org/officeDocument/2006/relationships/hyperlink" Target="https://drive.google.com/file/d/1g6OUz_6QkXjb4_5cCigEfABSd6giJYNv/view?usp=drive_link" TargetMode="External"/><Relationship Id="rId26" Type="http://schemas.openxmlformats.org/officeDocument/2006/relationships/hyperlink" Target="https://drive.google.com/file/d/1LJWwr7MowlMTIEv7-NDKA2YLMrwTC205/view?usp=drive_link" TargetMode="External"/><Relationship Id="rId39" Type="http://schemas.openxmlformats.org/officeDocument/2006/relationships/theme" Target="theme/theme1.xml"/><Relationship Id="rId21" Type="http://schemas.openxmlformats.org/officeDocument/2006/relationships/hyperlink" Target="https://drive.google.com/file/d/160RU0upXvAcCRwzPUAZvjiT8Bm8JhCy1/view?usp=drive_link" TargetMode="External"/><Relationship Id="rId34" Type="http://schemas.openxmlformats.org/officeDocument/2006/relationships/header" Target="header1.xml"/><Relationship Id="rId7" Type="http://schemas.openxmlformats.org/officeDocument/2006/relationships/hyperlink" Target="https://drive.google.com/file/d/1IF_939Co5TagMMcae2ojCueP3H-CR3qA/view?usp=drive_link" TargetMode="External"/><Relationship Id="rId12" Type="http://schemas.openxmlformats.org/officeDocument/2006/relationships/hyperlink" Target="https://drive.google.com/file/d/1onOpc2piI5CxXFG8YfM6DvIlcVE3To4j/view?usp=drive_link" TargetMode="External"/><Relationship Id="rId17" Type="http://schemas.openxmlformats.org/officeDocument/2006/relationships/hyperlink" Target="https://drive.google.com/file/d/1Pnr5zqWhD5-CfC_Tyq2lXhe6G8eTJVzd/view?usp=drive_link" TargetMode="External"/><Relationship Id="rId25" Type="http://schemas.openxmlformats.org/officeDocument/2006/relationships/hyperlink" Target="https://drive.google.com/file/d/1J_numxNw51IxQ5nesm_SpacIugArjWM8/view?usp=drive_link" TargetMode="External"/><Relationship Id="rId33" Type="http://schemas.openxmlformats.org/officeDocument/2006/relationships/hyperlink" Target="https://drive.google.com/drive/folders/1yO8_YYCl-xAxMoxQOQEKc6G2Qv409IN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12VpqkdnVJt0sUWQCxzXD0BtXUAItyXE/view?usp=drive_link" TargetMode="External"/><Relationship Id="rId20" Type="http://schemas.openxmlformats.org/officeDocument/2006/relationships/hyperlink" Target="https://drive.google.com/file/d/1ZIo_KKNFh7NivC38IMvUmMKhFerXPgsr/view?usp=drive_link" TargetMode="External"/><Relationship Id="rId29"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O4-NEj8A2VSxyvmyDeqE5ixoGoTd_PQw/view?usp=drive_link" TargetMode="External"/><Relationship Id="rId24" Type="http://schemas.openxmlformats.org/officeDocument/2006/relationships/hyperlink" Target="https://drive.google.com/file/d/18i6uTkJDflRNF7mrPeto4QYLWkQYsz4Y/view?usp=drive_link" TargetMode="External"/><Relationship Id="rId32" Type="http://schemas.openxmlformats.org/officeDocument/2006/relationships/hyperlink" Target="https://drive.google.com/drive/folders/1yO8_YYCl-xAxMoxQOQEKc6G2Qv409INr"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rive.google.com/file/d/1TLqoXdgv1ae4WZNzuWwccRZe9HHkroVu/view?usp=drive_link" TargetMode="External"/><Relationship Id="rId23" Type="http://schemas.openxmlformats.org/officeDocument/2006/relationships/hyperlink" Target="https://drive.google.com/file/d/1qhdd7jFUSWFUe9KU2OdAso7EglArA_53/view?usp=drive_link" TargetMode="External"/><Relationship Id="rId28" Type="http://schemas.openxmlformats.org/officeDocument/2006/relationships/hyperlink" Target="https://drive.google.com/file/d/1d9k_DWO_5QLCedHa8EsBL00T75dI29Ln/view?usp=drive_link" TargetMode="External"/><Relationship Id="rId36" Type="http://schemas.openxmlformats.org/officeDocument/2006/relationships/header" Target="header2.xml"/><Relationship Id="rId10" Type="http://schemas.openxmlformats.org/officeDocument/2006/relationships/hyperlink" Target="https://drive.google.com/file/d/1mzgwqkbPllMJsXnayvgGijeszJWk0a9f/view?usp=drive_link" TargetMode="External"/><Relationship Id="rId19" Type="http://schemas.openxmlformats.org/officeDocument/2006/relationships/hyperlink" Target="https://drive.google.com/file/d/1Wh4GoObRHOTseFjFAizhps8NHCZ5KCgC/view?usp=drive_link" TargetMode="External"/><Relationship Id="rId31" Type="http://schemas.openxmlformats.org/officeDocument/2006/relationships/hyperlink" Target="https://drive.google.com/drive/folders/1yO8_YYCl-xAxMoxQOQEKc6G2Qv409INr" TargetMode="External"/><Relationship Id="rId4" Type="http://schemas.openxmlformats.org/officeDocument/2006/relationships/webSettings" Target="webSettings.xml"/><Relationship Id="rId9" Type="http://schemas.openxmlformats.org/officeDocument/2006/relationships/hyperlink" Target="https://drive.google.com/file/d/1meJWHAh4X33LW0pRQpH3GAuDnB8_yeAt/view?usp=drive_link" TargetMode="External"/><Relationship Id="rId14" Type="http://schemas.openxmlformats.org/officeDocument/2006/relationships/hyperlink" Target="https://drive.google.com/file/d/1US-EHOCV99q7mj_cWaL2y6EEv6IAWLSG/view" TargetMode="External"/><Relationship Id="rId22" Type="http://schemas.openxmlformats.org/officeDocument/2006/relationships/hyperlink" Target="https://drive.google.com/file/d/1Rq6WdHco3mX22DyTDO5zaioe-sdNR7y0/view?usp=drive_link" TargetMode="External"/><Relationship Id="rId27" Type="http://schemas.openxmlformats.org/officeDocument/2006/relationships/hyperlink" Target="https://drive.google.com/file/d/1eFcZCa6jh2LiDWCSIqstsxc9FHms12Xg/view?usp=drive_link" TargetMode="External"/><Relationship Id="rId30" Type="http://schemas.openxmlformats.org/officeDocument/2006/relationships/hyperlink" Target="https://drive.google.com/file/d/1C45JXSKPpN73oumw8pcdkdhD65R2a-Kq/view?usp=drive_link" TargetMode="External"/><Relationship Id="rId35" Type="http://schemas.openxmlformats.org/officeDocument/2006/relationships/footer" Target="footer1.xml"/><Relationship Id="rId8" Type="http://schemas.openxmlformats.org/officeDocument/2006/relationships/hyperlink" Target="https://drive.google.com/file/d/1YGp4h0sUVJJvmYlVTcUOeDRAGuTJhJ9y/view?usp=drive_link"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4605</Words>
  <Characters>26249</Characters>
  <Application>Microsoft Office Word</Application>
  <DocSecurity>4</DocSecurity>
  <Lines>218</Lines>
  <Paragraphs>61</Paragraphs>
  <ScaleCrop>false</ScaleCrop>
  <Company/>
  <LinksUpToDate>false</LinksUpToDate>
  <CharactersWithSpaces>30793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Perez, Daniel Ivan GIZ MX</dc:creator>
  <cp:lastModifiedBy>Garcia Perez, Daniel Ivan GIZ MX</cp:lastModifiedBy>
  <cp:revision>2</cp:revision>
  <dcterms:created xsi:type="dcterms:W3CDTF">2025-10-23T23:48:00Z</dcterms:created>
  <dcterms:modified xsi:type="dcterms:W3CDTF">2025-10-23T23:48:00Z</dcterms:modified>
</cp:coreProperties>
</file>